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488" w:rsidRDefault="00970488" w:rsidP="00970488">
      <w:pPr>
        <w:rPr>
          <w:rFonts w:ascii="Arial" w:hAnsi="Arial" w:cs="Arial"/>
          <w:b/>
          <w:sz w:val="32"/>
          <w:szCs w:val="32"/>
        </w:rPr>
      </w:pPr>
    </w:p>
    <w:p w:rsidR="00970488" w:rsidRPr="004D6E5E" w:rsidRDefault="00970488" w:rsidP="00970488">
      <w:pPr>
        <w:rPr>
          <w:rFonts w:ascii="Arial" w:hAnsi="Arial" w:cs="Arial"/>
          <w:b/>
          <w:sz w:val="32"/>
          <w:szCs w:val="32"/>
        </w:rPr>
      </w:pPr>
      <w:r w:rsidRPr="004D6E5E">
        <w:rPr>
          <w:rFonts w:ascii="Arial" w:hAnsi="Arial" w:cs="Arial"/>
          <w:b/>
          <w:sz w:val="32"/>
          <w:szCs w:val="32"/>
        </w:rPr>
        <w:t>CLIENTE:</w:t>
      </w:r>
    </w:p>
    <w:p w:rsidR="00970488" w:rsidRPr="00EF13CE" w:rsidRDefault="00970488" w:rsidP="00970488">
      <w:pPr>
        <w:pStyle w:val="Cabealho"/>
        <w:ind w:right="-99"/>
        <w:rPr>
          <w:rFonts w:cs="Arial"/>
          <w:b/>
        </w:rPr>
      </w:pPr>
      <w:r>
        <w:rPr>
          <w:rFonts w:ascii="Arial" w:hAnsi="Arial" w:cs="Arial"/>
          <w:b/>
        </w:rPr>
        <w:t>UFBA- UNIVERSIDADE FEDERAL DA BAHIA</w:t>
      </w:r>
    </w:p>
    <w:p w:rsidR="00970488" w:rsidRPr="00EF13CE" w:rsidRDefault="00970488" w:rsidP="00970488">
      <w:pPr>
        <w:pStyle w:val="Cabealho"/>
        <w:ind w:left="567" w:right="-99"/>
        <w:rPr>
          <w:rFonts w:cs="Arial"/>
          <w:b/>
        </w:rPr>
      </w:pPr>
    </w:p>
    <w:p w:rsidR="00970488" w:rsidRPr="00EF13CE" w:rsidRDefault="00970488" w:rsidP="00970488">
      <w:pPr>
        <w:pStyle w:val="Cabealho"/>
        <w:ind w:left="567" w:right="-99"/>
        <w:rPr>
          <w:rFonts w:cs="Arial"/>
          <w:b/>
        </w:rPr>
      </w:pPr>
    </w:p>
    <w:p w:rsidR="00970488" w:rsidRPr="00EF13CE" w:rsidRDefault="00970488" w:rsidP="00970488">
      <w:pPr>
        <w:jc w:val="center"/>
        <w:rPr>
          <w:rFonts w:cs="Arial"/>
          <w:b/>
          <w:bCs/>
          <w:sz w:val="36"/>
          <w:szCs w:val="28"/>
        </w:rPr>
      </w:pPr>
    </w:p>
    <w:p w:rsidR="00970488" w:rsidRPr="007E1562" w:rsidRDefault="00970488" w:rsidP="00970488">
      <w:pPr>
        <w:jc w:val="center"/>
        <w:rPr>
          <w:b/>
          <w:sz w:val="36"/>
          <w:szCs w:val="36"/>
        </w:rPr>
      </w:pPr>
    </w:p>
    <w:p w:rsidR="00970488" w:rsidRPr="007E1562" w:rsidRDefault="00970488" w:rsidP="00970488">
      <w:pPr>
        <w:spacing w:line="360" w:lineRule="auto"/>
        <w:jc w:val="center"/>
        <w:rPr>
          <w:sz w:val="36"/>
          <w:szCs w:val="36"/>
        </w:rPr>
      </w:pPr>
      <w:r w:rsidRPr="007E1562">
        <w:rPr>
          <w:b/>
          <w:sz w:val="36"/>
          <w:szCs w:val="36"/>
        </w:rPr>
        <w:t>DESENVOLVIMENTO DAS SOLUÇÕES DOS PROJETOS COMPLEMENTARES</w:t>
      </w:r>
      <w:r w:rsidRPr="007E1562">
        <w:rPr>
          <w:sz w:val="36"/>
          <w:szCs w:val="36"/>
        </w:rPr>
        <w:t>:</w:t>
      </w:r>
    </w:p>
    <w:p w:rsidR="00970488" w:rsidRPr="007E1562" w:rsidRDefault="00521468" w:rsidP="00970488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INSTALÇ</w:t>
      </w:r>
      <w:r w:rsidR="00970488">
        <w:rPr>
          <w:b/>
          <w:sz w:val="36"/>
          <w:szCs w:val="36"/>
        </w:rPr>
        <w:t xml:space="preserve">ÕES </w:t>
      </w:r>
      <w:r w:rsidR="00970488" w:rsidRPr="007E1562">
        <w:rPr>
          <w:b/>
          <w:sz w:val="36"/>
          <w:szCs w:val="36"/>
        </w:rPr>
        <w:t>ELÉTRICA</w:t>
      </w:r>
      <w:r w:rsidR="00970488">
        <w:rPr>
          <w:b/>
          <w:sz w:val="36"/>
          <w:szCs w:val="36"/>
        </w:rPr>
        <w:t>S</w:t>
      </w:r>
      <w:r w:rsidR="00970488" w:rsidRPr="007E1562">
        <w:rPr>
          <w:b/>
          <w:sz w:val="36"/>
          <w:szCs w:val="36"/>
        </w:rPr>
        <w:t xml:space="preserve"> / SPDA </w:t>
      </w:r>
    </w:p>
    <w:p w:rsidR="00970488" w:rsidRPr="00833AFB" w:rsidRDefault="00970488" w:rsidP="00970488">
      <w:pPr>
        <w:spacing w:line="360" w:lineRule="auto"/>
        <w:rPr>
          <w:sz w:val="28"/>
          <w:szCs w:val="28"/>
        </w:rPr>
      </w:pPr>
    </w:p>
    <w:p w:rsidR="00970488" w:rsidRDefault="00970488" w:rsidP="00970488">
      <w:pPr>
        <w:jc w:val="center"/>
        <w:rPr>
          <w:rFonts w:ascii="Arial" w:hAnsi="Arial" w:cs="Arial"/>
          <w:sz w:val="40"/>
          <w:szCs w:val="40"/>
        </w:rPr>
      </w:pPr>
    </w:p>
    <w:p w:rsidR="00970488" w:rsidRDefault="00970488" w:rsidP="00970488">
      <w:pPr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sz w:val="40"/>
          <w:szCs w:val="40"/>
        </w:rPr>
        <w:t xml:space="preserve">FASE: </w:t>
      </w:r>
      <w:r w:rsidR="00EE5F73">
        <w:rPr>
          <w:rFonts w:ascii="Arial" w:hAnsi="Arial" w:cs="Arial"/>
          <w:sz w:val="40"/>
          <w:szCs w:val="40"/>
        </w:rPr>
        <w:t xml:space="preserve">PROJETO </w:t>
      </w:r>
      <w:r w:rsidR="002C3CDD">
        <w:rPr>
          <w:rFonts w:ascii="Arial" w:hAnsi="Arial" w:cs="Arial"/>
          <w:sz w:val="40"/>
          <w:szCs w:val="40"/>
        </w:rPr>
        <w:t>EXECUTIV</w:t>
      </w:r>
      <w:r w:rsidR="00EE5F73">
        <w:rPr>
          <w:rFonts w:ascii="Arial" w:hAnsi="Arial" w:cs="Arial"/>
          <w:sz w:val="40"/>
          <w:szCs w:val="40"/>
        </w:rPr>
        <w:t>O</w:t>
      </w:r>
    </w:p>
    <w:p w:rsidR="00970488" w:rsidRDefault="00970488" w:rsidP="00970488">
      <w:pPr>
        <w:rPr>
          <w:rFonts w:ascii="Arial" w:hAnsi="Arial" w:cs="Arial"/>
          <w:b/>
          <w:sz w:val="32"/>
          <w:szCs w:val="32"/>
        </w:rPr>
      </w:pPr>
    </w:p>
    <w:p w:rsidR="00970488" w:rsidRDefault="00970488" w:rsidP="00970488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970488" w:rsidRDefault="00970488" w:rsidP="00970488">
      <w:pPr>
        <w:rPr>
          <w:rFonts w:ascii="Arial" w:hAnsi="Arial" w:cs="Arial"/>
          <w:b/>
          <w:bCs/>
          <w:sz w:val="28"/>
          <w:szCs w:val="28"/>
        </w:rPr>
      </w:pPr>
    </w:p>
    <w:p w:rsidR="00970488" w:rsidRDefault="00970488" w:rsidP="00970488">
      <w:pPr>
        <w:rPr>
          <w:rFonts w:ascii="Arial" w:eastAsia="Calibri" w:hAnsi="Arial" w:cs="Arial"/>
          <w:b/>
          <w:sz w:val="28"/>
          <w:szCs w:val="28"/>
        </w:rPr>
      </w:pPr>
      <w:r w:rsidRPr="00925E24">
        <w:rPr>
          <w:rFonts w:ascii="Arial" w:eastAsia="Calibri" w:hAnsi="Arial" w:cs="Arial"/>
          <w:b/>
          <w:sz w:val="28"/>
          <w:szCs w:val="28"/>
        </w:rPr>
        <w:t>OBJETO:</w:t>
      </w:r>
    </w:p>
    <w:p w:rsidR="00970488" w:rsidRDefault="00970488" w:rsidP="00970488">
      <w:pPr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SETOR DE OVINOCULTURA E CAPRINOCULTURA – FAZENDA SÃO GONÇALO</w:t>
      </w:r>
    </w:p>
    <w:p w:rsidR="0086561D" w:rsidRPr="0086561D" w:rsidRDefault="0086561D" w:rsidP="00970488">
      <w:pPr>
        <w:rPr>
          <w:rFonts w:ascii="Arial" w:eastAsia="Calibri" w:hAnsi="Arial" w:cs="Arial"/>
          <w:b/>
          <w:sz w:val="24"/>
          <w:szCs w:val="24"/>
        </w:rPr>
      </w:pPr>
      <w:r w:rsidRPr="0086561D">
        <w:rPr>
          <w:rFonts w:ascii="Arial" w:eastAsia="Calibri" w:hAnsi="Arial" w:cs="Arial"/>
          <w:b/>
          <w:sz w:val="24"/>
          <w:szCs w:val="24"/>
        </w:rPr>
        <w:t>Elaborado pelo Eng. Eletricista Antonio de Melo Prado - CREA 23141</w:t>
      </w:r>
    </w:p>
    <w:p w:rsidR="00EE5F73" w:rsidRDefault="00A37E7E" w:rsidP="00970488">
      <w:pPr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Agosto</w:t>
      </w:r>
      <w:proofErr w:type="gramStart"/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="0086561D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gramEnd"/>
      <w:r w:rsidR="0086561D">
        <w:rPr>
          <w:rFonts w:ascii="Arial" w:eastAsia="Calibri" w:hAnsi="Arial" w:cs="Arial"/>
          <w:b/>
          <w:sz w:val="28"/>
          <w:szCs w:val="28"/>
        </w:rPr>
        <w:t>de</w:t>
      </w:r>
      <w:r w:rsidR="00EE5F73">
        <w:rPr>
          <w:rFonts w:ascii="Arial" w:eastAsia="Calibri" w:hAnsi="Arial" w:cs="Arial"/>
          <w:b/>
          <w:sz w:val="28"/>
          <w:szCs w:val="28"/>
        </w:rPr>
        <w:t xml:space="preserve"> 2017</w:t>
      </w:r>
    </w:p>
    <w:p w:rsidR="00970488" w:rsidRDefault="00970488" w:rsidP="00970488">
      <w:pPr>
        <w:rPr>
          <w:b/>
          <w:sz w:val="28"/>
          <w:szCs w:val="28"/>
        </w:rPr>
      </w:pPr>
    </w:p>
    <w:p w:rsidR="00EC119E" w:rsidRPr="00970488" w:rsidRDefault="00833AFB" w:rsidP="00970488">
      <w:pPr>
        <w:rPr>
          <w:rFonts w:ascii="Arial" w:eastAsia="Calibri" w:hAnsi="Arial" w:cs="Arial"/>
          <w:b/>
          <w:sz w:val="28"/>
          <w:szCs w:val="28"/>
        </w:rPr>
      </w:pPr>
      <w:r w:rsidRPr="00833AFB">
        <w:rPr>
          <w:b/>
          <w:sz w:val="28"/>
          <w:szCs w:val="28"/>
        </w:rPr>
        <w:lastRenderedPageBreak/>
        <w:t>DESENVOLVIMENTO DAS SOLUÇÕES DOS PROJETOS COMPLEMENTARES</w:t>
      </w:r>
      <w:r w:rsidRPr="00833AFB">
        <w:rPr>
          <w:sz w:val="28"/>
          <w:szCs w:val="28"/>
        </w:rPr>
        <w:t>:</w:t>
      </w:r>
    </w:p>
    <w:p w:rsidR="00EC119E" w:rsidRPr="00833AFB" w:rsidRDefault="00EE5F73" w:rsidP="006454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Povoado Mercês de</w:t>
      </w:r>
      <w:r w:rsidR="00A37E7E">
        <w:rPr>
          <w:sz w:val="28"/>
          <w:szCs w:val="28"/>
        </w:rPr>
        <w:t xml:space="preserve"> </w:t>
      </w:r>
      <w:r>
        <w:rPr>
          <w:sz w:val="28"/>
          <w:szCs w:val="28"/>
        </w:rPr>
        <w:t>São Gonçalo.</w:t>
      </w:r>
    </w:p>
    <w:p w:rsidR="00A440A5" w:rsidRDefault="00A440A5" w:rsidP="006454EE">
      <w:pPr>
        <w:spacing w:line="360" w:lineRule="auto"/>
        <w:rPr>
          <w:sz w:val="28"/>
          <w:szCs w:val="28"/>
        </w:rPr>
      </w:pPr>
      <w:r w:rsidRPr="00833AFB">
        <w:rPr>
          <w:sz w:val="28"/>
          <w:szCs w:val="28"/>
        </w:rPr>
        <w:t>Instalação Elétrica</w:t>
      </w:r>
    </w:p>
    <w:p w:rsidR="00A440A5" w:rsidRDefault="00BD0702" w:rsidP="006454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Normasserem consultadas</w:t>
      </w:r>
    </w:p>
    <w:p w:rsidR="00BD0702" w:rsidRPr="00B762E8" w:rsidRDefault="00BD0702" w:rsidP="006454EE">
      <w:pPr>
        <w:pStyle w:val="Commarcadores"/>
        <w:numPr>
          <w:ilvl w:val="0"/>
          <w:numId w:val="2"/>
        </w:numPr>
        <w:overflowPunct/>
        <w:spacing w:after="0" w:line="360" w:lineRule="auto"/>
        <w:rPr>
          <w:rFonts w:asciiTheme="minorHAnsi" w:hAnsiTheme="minorHAnsi"/>
        </w:rPr>
      </w:pPr>
      <w:r w:rsidRPr="00B762E8">
        <w:rPr>
          <w:rFonts w:asciiTheme="minorHAnsi" w:hAnsiTheme="minorHAnsi" w:cs="Arial"/>
        </w:rPr>
        <w:t>NBR 5410/04 – Instalações Elétricas de Baixa Tensão – Procedimento;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spacing w:before="0" w:after="0" w:line="360" w:lineRule="auto"/>
        <w:rPr>
          <w:rFonts w:asciiTheme="minorHAnsi" w:hAnsiTheme="minorHAnsi" w:cs="Calibri"/>
        </w:rPr>
      </w:pPr>
      <w:r w:rsidRPr="00B762E8">
        <w:t xml:space="preserve">NBR IEC 62031/13 - Módulos de LED para </w:t>
      </w:r>
      <w:r w:rsidRPr="00B762E8">
        <w:rPr>
          <w:bCs/>
        </w:rPr>
        <w:t>iluminação</w:t>
      </w:r>
      <w:r w:rsidRPr="00B762E8">
        <w:t xml:space="preserve"> em geral — Especificações de segurança;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spacing w:before="0" w:after="0" w:line="360" w:lineRule="auto"/>
        <w:rPr>
          <w:rFonts w:asciiTheme="minorHAnsi" w:hAnsiTheme="minorHAnsi" w:cs="Calibri"/>
        </w:rPr>
      </w:pPr>
      <w:r w:rsidRPr="00B762E8">
        <w:t xml:space="preserve">NBR ISO/CIE 8995/13 - </w:t>
      </w:r>
      <w:r w:rsidRPr="00B762E8">
        <w:rPr>
          <w:bCs/>
        </w:rPr>
        <w:t>Iluminação</w:t>
      </w:r>
      <w:r w:rsidRPr="00B762E8">
        <w:t xml:space="preserve"> de ambientes de trabalho;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spacing w:before="0" w:after="0" w:line="360" w:lineRule="auto"/>
        <w:rPr>
          <w:rFonts w:asciiTheme="minorHAnsi" w:hAnsiTheme="minorHAnsi" w:cs="Calibri"/>
        </w:rPr>
      </w:pPr>
      <w:r w:rsidRPr="00B762E8">
        <w:t xml:space="preserve">NBR 10898/13 - Sistema de </w:t>
      </w:r>
      <w:r w:rsidRPr="00B762E8">
        <w:rPr>
          <w:bCs/>
        </w:rPr>
        <w:t>iluminação</w:t>
      </w:r>
      <w:r w:rsidRPr="00B762E8">
        <w:t xml:space="preserve"> de emergência;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overflowPunct/>
        <w:spacing w:before="0" w:after="0" w:line="360" w:lineRule="auto"/>
        <w:rPr>
          <w:rFonts w:asciiTheme="minorHAnsi" w:hAnsiTheme="minorHAnsi" w:cs="Calibri"/>
        </w:rPr>
      </w:pPr>
      <w:r w:rsidRPr="00B762E8">
        <w:t xml:space="preserve">NBR IEC 60081/97 - Lâmpadas fluorescentes tubulares para </w:t>
      </w:r>
      <w:r w:rsidRPr="00B762E8">
        <w:rPr>
          <w:bCs/>
        </w:rPr>
        <w:t>iluminação</w:t>
      </w:r>
      <w:r w:rsidRPr="00B762E8">
        <w:t xml:space="preserve"> geral;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spacing w:before="0" w:after="0" w:line="360" w:lineRule="auto"/>
        <w:rPr>
          <w:rFonts w:asciiTheme="minorHAnsi" w:hAnsiTheme="minorHAnsi"/>
        </w:rPr>
      </w:pPr>
      <w:r w:rsidRPr="00B762E8">
        <w:t xml:space="preserve">NBR IEC 60947-2/98 - Dispositivos de manobra e comando de baixa tensão </w:t>
      </w:r>
      <w:r w:rsidRPr="00B762E8">
        <w:rPr>
          <w:color w:val="0000FF"/>
          <w:u w:val="single"/>
        </w:rPr>
        <w:br/>
      </w:r>
      <w:r w:rsidRPr="00B762E8">
        <w:t>Parte 2: Disjuntores;</w:t>
      </w:r>
    </w:p>
    <w:p w:rsidR="00BD0702" w:rsidRPr="00B762E8" w:rsidRDefault="00BD0702" w:rsidP="006454EE">
      <w:pPr>
        <w:pStyle w:val="Commarcadores"/>
        <w:numPr>
          <w:ilvl w:val="0"/>
          <w:numId w:val="2"/>
        </w:numPr>
        <w:overflowPunct/>
        <w:spacing w:after="0" w:line="360" w:lineRule="auto"/>
        <w:rPr>
          <w:rFonts w:asciiTheme="minorHAnsi" w:hAnsiTheme="minorHAnsi"/>
        </w:rPr>
      </w:pPr>
      <w:r w:rsidRPr="00B762E8">
        <w:rPr>
          <w:rFonts w:asciiTheme="minorHAnsi" w:hAnsiTheme="minorHAnsi" w:cs="Arial"/>
        </w:rPr>
        <w:t xml:space="preserve">NBR 7288/94 – Cabos de Potência com Isolação Sólida Extrudada de Cloreto de Polivilina (PVC) ou Polietileno (PE) para Tensões de 1 a 6 </w:t>
      </w:r>
      <w:proofErr w:type="gramStart"/>
      <w:r w:rsidRPr="00B762E8">
        <w:rPr>
          <w:rFonts w:asciiTheme="minorHAnsi" w:hAnsiTheme="minorHAnsi" w:cs="Arial"/>
        </w:rPr>
        <w:t>kV</w:t>
      </w:r>
      <w:proofErr w:type="gramEnd"/>
      <w:r w:rsidRPr="00B762E8">
        <w:rPr>
          <w:rFonts w:asciiTheme="minorHAnsi" w:hAnsiTheme="minorHAnsi" w:cs="Arial"/>
        </w:rPr>
        <w:t>.</w:t>
      </w:r>
    </w:p>
    <w:p w:rsidR="00BD0702" w:rsidRPr="00B762E8" w:rsidRDefault="00BD0702" w:rsidP="006454EE">
      <w:pPr>
        <w:pStyle w:val="Commarcadores"/>
        <w:numPr>
          <w:ilvl w:val="0"/>
          <w:numId w:val="2"/>
        </w:numPr>
        <w:overflowPunct/>
        <w:spacing w:after="0" w:line="360" w:lineRule="auto"/>
        <w:rPr>
          <w:rFonts w:asciiTheme="minorHAnsi" w:hAnsiTheme="minorHAnsi"/>
        </w:rPr>
      </w:pPr>
      <w:r w:rsidRPr="00B762E8">
        <w:rPr>
          <w:rFonts w:asciiTheme="minorHAnsi" w:hAnsiTheme="minorHAnsi" w:cs="Arial"/>
        </w:rPr>
        <w:t xml:space="preserve">NBR 13248/00 – Cabos de Potência e Controle e Condutores Isolados sem Cobertura, com Isolação Extrudada e com Baixa Emissão de Fumaça para Tensões até 1 </w:t>
      </w:r>
      <w:proofErr w:type="gramStart"/>
      <w:r w:rsidRPr="00B762E8">
        <w:rPr>
          <w:rFonts w:asciiTheme="minorHAnsi" w:hAnsiTheme="minorHAnsi" w:cs="Arial"/>
        </w:rPr>
        <w:t>kV</w:t>
      </w:r>
      <w:proofErr w:type="gramEnd"/>
      <w:r w:rsidRPr="00B762E8">
        <w:rPr>
          <w:rFonts w:asciiTheme="minorHAnsi" w:hAnsiTheme="minorHAnsi" w:cs="Arial"/>
        </w:rPr>
        <w:t>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overflowPunct/>
        <w:spacing w:before="0" w:after="0" w:line="360" w:lineRule="auto"/>
        <w:rPr>
          <w:rFonts w:asciiTheme="minorHAnsi" w:hAnsiTheme="minorHAnsi" w:cs="Calibri"/>
          <w:color w:val="auto"/>
        </w:rPr>
      </w:pPr>
      <w:r w:rsidRPr="00B762E8">
        <w:rPr>
          <w:color w:val="auto"/>
        </w:rPr>
        <w:t xml:space="preserve">NBR NM 247-3/02 - </w:t>
      </w:r>
      <w:r w:rsidRPr="00B762E8">
        <w:t>Cabos isolados com policloreto de vinila (PVC) para tensões nominais até 450/750 V, inclusive;</w:t>
      </w:r>
    </w:p>
    <w:p w:rsidR="00BD0702" w:rsidRPr="00B762E8" w:rsidRDefault="00BD0702" w:rsidP="006454EE">
      <w:pPr>
        <w:pStyle w:val="Commarcadores"/>
        <w:numPr>
          <w:ilvl w:val="0"/>
          <w:numId w:val="2"/>
        </w:numPr>
        <w:overflowPunct/>
        <w:spacing w:after="0" w:line="360" w:lineRule="auto"/>
        <w:rPr>
          <w:rFonts w:asciiTheme="minorHAnsi" w:hAnsiTheme="minorHAnsi"/>
        </w:rPr>
      </w:pPr>
      <w:r w:rsidRPr="00B762E8">
        <w:rPr>
          <w:rFonts w:asciiTheme="minorHAnsi" w:hAnsiTheme="minorHAnsi" w:cs="Arial"/>
        </w:rPr>
        <w:t xml:space="preserve">NBR IEC 60439-1/04 – Conjuntos de Manobra e Controle de </w:t>
      </w:r>
      <w:proofErr w:type="gramStart"/>
      <w:r w:rsidRPr="00B762E8">
        <w:rPr>
          <w:rFonts w:asciiTheme="minorHAnsi" w:hAnsiTheme="minorHAnsi" w:cs="Arial"/>
        </w:rPr>
        <w:t>Baixa –Tensão</w:t>
      </w:r>
      <w:proofErr w:type="gramEnd"/>
      <w:r w:rsidRPr="00B762E8">
        <w:rPr>
          <w:rFonts w:asciiTheme="minorHAnsi" w:hAnsiTheme="minorHAnsi" w:cs="Arial"/>
        </w:rPr>
        <w:t>;</w:t>
      </w:r>
    </w:p>
    <w:p w:rsidR="00BD0702" w:rsidRPr="00BD0702" w:rsidRDefault="00BD0702" w:rsidP="006454EE">
      <w:pPr>
        <w:pStyle w:val="Corpodetexto"/>
        <w:numPr>
          <w:ilvl w:val="0"/>
          <w:numId w:val="2"/>
        </w:numPr>
        <w:spacing w:after="0" w:line="360" w:lineRule="auto"/>
        <w:rPr>
          <w:sz w:val="28"/>
          <w:szCs w:val="28"/>
        </w:rPr>
      </w:pPr>
      <w:r w:rsidRPr="00BD0702">
        <w:rPr>
          <w:rFonts w:asciiTheme="minorHAnsi" w:hAnsiTheme="minorHAnsi"/>
          <w:sz w:val="24"/>
          <w:szCs w:val="24"/>
        </w:rPr>
        <w:t>Práticas de Projeto, Construção e Manutenção de Edifícios Públicos Federais, Códigos, Leis, Decretos, Portarias e Normas Federais, Estaduais e Municipais, inclusive normas de concessionárias de serviços Públicos e Instruções e Resoluções dos Órgãos do Sistema CREA/CONFEA.</w:t>
      </w:r>
    </w:p>
    <w:p w:rsidR="00A440A5" w:rsidRDefault="00A440A5" w:rsidP="006454EE">
      <w:pPr>
        <w:spacing w:line="360" w:lineRule="auto"/>
        <w:jc w:val="center"/>
        <w:rPr>
          <w:rFonts w:ascii="Arial" w:hAnsi="Arial" w:cs="Arial"/>
          <w:b/>
        </w:rPr>
      </w:pPr>
    </w:p>
    <w:p w:rsidR="00970488" w:rsidRDefault="00970488" w:rsidP="00970488">
      <w:pPr>
        <w:spacing w:line="360" w:lineRule="auto"/>
        <w:rPr>
          <w:rFonts w:ascii="Arial" w:hAnsi="Arial" w:cs="Arial"/>
          <w:b/>
        </w:rPr>
      </w:pPr>
    </w:p>
    <w:p w:rsidR="00EE5F73" w:rsidRDefault="00EE5F73" w:rsidP="006454EE">
      <w:pPr>
        <w:spacing w:line="360" w:lineRule="auto"/>
        <w:jc w:val="both"/>
        <w:rPr>
          <w:rFonts w:ascii="Arial" w:hAnsi="Arial" w:cs="Arial"/>
        </w:rPr>
      </w:pPr>
    </w:p>
    <w:p w:rsidR="00EE5F73" w:rsidRDefault="00EE5F73" w:rsidP="006454EE">
      <w:pPr>
        <w:spacing w:line="360" w:lineRule="auto"/>
        <w:jc w:val="both"/>
        <w:rPr>
          <w:rFonts w:ascii="Arial" w:hAnsi="Arial" w:cs="Arial"/>
        </w:rPr>
      </w:pPr>
    </w:p>
    <w:p w:rsidR="00EE5F73" w:rsidRDefault="00DB035D" w:rsidP="0091100B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CONFIGURAÇÃO</w:t>
      </w:r>
      <w:r w:rsidR="00BD0702">
        <w:rPr>
          <w:rFonts w:ascii="Arial" w:hAnsi="Arial" w:cs="Arial"/>
        </w:rPr>
        <w:t xml:space="preserve"> :</w:t>
      </w:r>
      <w:proofErr w:type="gramEnd"/>
    </w:p>
    <w:p w:rsidR="0091100B" w:rsidRDefault="0091100B" w:rsidP="0091100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São cinco construções </w:t>
      </w:r>
      <w:proofErr w:type="gramStart"/>
      <w:r>
        <w:rPr>
          <w:rFonts w:ascii="Arial" w:hAnsi="Arial" w:cs="Arial"/>
        </w:rPr>
        <w:t>distintas ,</w:t>
      </w:r>
      <w:proofErr w:type="gramEnd"/>
      <w:r>
        <w:rPr>
          <w:rFonts w:ascii="Arial" w:hAnsi="Arial" w:cs="Arial"/>
        </w:rPr>
        <w:t xml:space="preserve"> compreendendo um prédio de apoio assemelhado á ocupação de escritório administrativo, com necessidades de energia elétrica para funcionamento de tomadas gerais para computadores, equipamentos de laboratório e aparelhos de ar condicionado sendo estimado que os de maior  potência serão de até </w:t>
      </w:r>
      <w:r w:rsidR="00D319F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kW</w:t>
      </w:r>
      <w:r w:rsidR="00D319FD">
        <w:rPr>
          <w:rFonts w:ascii="Arial" w:hAnsi="Arial" w:cs="Arial"/>
        </w:rPr>
        <w:t xml:space="preserve"> 2 kW</w:t>
      </w:r>
      <w:r>
        <w:rPr>
          <w:rFonts w:ascii="Arial" w:hAnsi="Arial" w:cs="Arial"/>
        </w:rPr>
        <w:t xml:space="preserve"> (</w:t>
      </w:r>
      <w:r w:rsidR="00D319FD">
        <w:rPr>
          <w:rFonts w:ascii="Arial" w:hAnsi="Arial" w:cs="Arial"/>
        </w:rPr>
        <w:t>tomadas específicas pedidas pela fiscalização , e</w:t>
      </w:r>
      <w:r>
        <w:rPr>
          <w:rFonts w:ascii="Arial" w:hAnsi="Arial" w:cs="Arial"/>
        </w:rPr>
        <w:t xml:space="preserve"> estufas e aparelh</w:t>
      </w:r>
      <w:r w:rsidR="00BC1B42">
        <w:rPr>
          <w:rFonts w:ascii="Arial" w:hAnsi="Arial" w:cs="Arial"/>
        </w:rPr>
        <w:t xml:space="preserve">os de ar condicionado) além de dois </w:t>
      </w:r>
      <w:r>
        <w:rPr>
          <w:rFonts w:ascii="Arial" w:hAnsi="Arial" w:cs="Arial"/>
        </w:rPr>
        <w:t xml:space="preserve"> chuveiro</w:t>
      </w:r>
      <w:r w:rsidR="00BC1B4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4.500 W. Os que mais consumirão energia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maior tempo de uso) são os</w:t>
      </w:r>
      <w:r w:rsidR="00BC1B42">
        <w:rPr>
          <w:rFonts w:ascii="Arial" w:hAnsi="Arial" w:cs="Arial"/>
        </w:rPr>
        <w:t xml:space="preserve"> aparelhos de ar condicionado , geladeira e á noite </w:t>
      </w:r>
      <w:r w:rsidR="00D319FD">
        <w:rPr>
          <w:rFonts w:ascii="Arial" w:hAnsi="Arial" w:cs="Arial"/>
        </w:rPr>
        <w:t>quatro</w:t>
      </w:r>
      <w:r w:rsidR="00BC1B42">
        <w:rPr>
          <w:rFonts w:ascii="Arial" w:hAnsi="Arial" w:cs="Arial"/>
        </w:rPr>
        <w:t xml:space="preserve"> projetores de iluminação</w:t>
      </w:r>
      <w:r>
        <w:rPr>
          <w:rFonts w:ascii="Arial" w:hAnsi="Arial" w:cs="Arial"/>
        </w:rPr>
        <w:t>.</w:t>
      </w:r>
    </w:p>
    <w:p w:rsidR="003D5D31" w:rsidRDefault="003D5D31" w:rsidP="0091100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demanda estimada está nos quadros de carga do projeto elétrico. </w:t>
      </w:r>
      <w:r w:rsidR="00EE5F73">
        <w:rPr>
          <w:rFonts w:ascii="Arial" w:hAnsi="Arial" w:cs="Arial"/>
        </w:rPr>
        <w:t>Conforme orientação recebida, foi calculado uma demanda de 100 %</w:t>
      </w:r>
      <w:r w:rsidR="00A37E7E">
        <w:rPr>
          <w:rFonts w:ascii="Arial" w:hAnsi="Arial" w:cs="Arial"/>
        </w:rPr>
        <w:t xml:space="preserve"> </w:t>
      </w:r>
      <w:r w:rsidR="00EE5F73">
        <w:rPr>
          <w:rFonts w:ascii="Arial" w:hAnsi="Arial" w:cs="Arial"/>
        </w:rPr>
        <w:t xml:space="preserve">da carga </w:t>
      </w:r>
      <w:proofErr w:type="gramStart"/>
      <w:r w:rsidR="00EE5F73">
        <w:rPr>
          <w:rFonts w:ascii="Arial" w:hAnsi="Arial" w:cs="Arial"/>
        </w:rPr>
        <w:t>instalada ,</w:t>
      </w:r>
      <w:proofErr w:type="gramEnd"/>
      <w:r w:rsidR="00EE5F73">
        <w:rPr>
          <w:rFonts w:ascii="Arial" w:hAnsi="Arial" w:cs="Arial"/>
        </w:rPr>
        <w:t xml:space="preserve"> pois é possível a ligação ao mesmo tempo de todas as cargas , além de outras necessidades no âmbito da UFBA (folga para  modificações e ampliações constantes).</w:t>
      </w:r>
    </w:p>
    <w:p w:rsidR="00A37E7E" w:rsidRDefault="00940825" w:rsidP="00893A52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SUPRIMENTO</w:t>
      </w:r>
      <w:r w:rsidR="00BC1B42">
        <w:rPr>
          <w:rFonts w:ascii="Arial" w:hAnsi="Arial" w:cs="Arial"/>
        </w:rPr>
        <w:t>:</w:t>
      </w:r>
      <w:proofErr w:type="gramEnd"/>
      <w:r w:rsidR="00893A52">
        <w:rPr>
          <w:rFonts w:ascii="Arial" w:hAnsi="Arial" w:cs="Arial"/>
        </w:rPr>
        <w:t>O suprimento de energia para as instalações serão em dois circuitos aéreos com cabos mu</w:t>
      </w:r>
      <w:r w:rsidR="00187BF8">
        <w:rPr>
          <w:rFonts w:ascii="Arial" w:hAnsi="Arial" w:cs="Arial"/>
        </w:rPr>
        <w:t>l</w:t>
      </w:r>
      <w:r w:rsidR="00893A52">
        <w:rPr>
          <w:rFonts w:ascii="Arial" w:hAnsi="Arial" w:cs="Arial"/>
        </w:rPr>
        <w:t xml:space="preserve">tiplexados de </w:t>
      </w:r>
      <w:proofErr w:type="spellStart"/>
      <w:r w:rsidR="00893A52">
        <w:rPr>
          <w:rFonts w:ascii="Arial" w:hAnsi="Arial" w:cs="Arial"/>
        </w:rPr>
        <w:t>aluminio</w:t>
      </w:r>
      <w:proofErr w:type="spellEnd"/>
      <w:r w:rsidR="00893A52">
        <w:rPr>
          <w:rFonts w:ascii="Arial" w:hAnsi="Arial" w:cs="Arial"/>
        </w:rPr>
        <w:t xml:space="preserve">, para vencerem grandes lances existentes </w:t>
      </w:r>
      <w:r w:rsidR="00187BF8">
        <w:rPr>
          <w:rFonts w:ascii="Arial" w:hAnsi="Arial" w:cs="Arial"/>
        </w:rPr>
        <w:t>d</w:t>
      </w:r>
      <w:r w:rsidR="00893A52">
        <w:rPr>
          <w:rFonts w:ascii="Arial" w:hAnsi="Arial" w:cs="Arial"/>
        </w:rPr>
        <w:t xml:space="preserve">o posteamento </w:t>
      </w:r>
      <w:r w:rsidR="00187BF8">
        <w:rPr>
          <w:rFonts w:ascii="Arial" w:hAnsi="Arial" w:cs="Arial"/>
        </w:rPr>
        <w:t xml:space="preserve">novo a ser instalado, passando por trás de construções existentes, com objetivo também de serem usados para iluminar externamente essa região e servir como segurança contra furto. </w:t>
      </w:r>
    </w:p>
    <w:p w:rsidR="00187BF8" w:rsidRDefault="00187BF8" w:rsidP="00893A5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 dois circuitos novos</w:t>
      </w:r>
      <w:r w:rsidR="009F54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serão</w:t>
      </w:r>
      <w:r w:rsidR="00893A52">
        <w:rPr>
          <w:rFonts w:ascii="Arial" w:hAnsi="Arial" w:cs="Arial"/>
        </w:rPr>
        <w:t xml:space="preserve"> ligados em baixa tensão </w:t>
      </w:r>
      <w:r>
        <w:rPr>
          <w:rFonts w:ascii="Arial" w:hAnsi="Arial" w:cs="Arial"/>
        </w:rPr>
        <w:t>em disjuntores livres n</w:t>
      </w:r>
      <w:r w:rsidR="00893A52">
        <w:rPr>
          <w:rFonts w:ascii="Arial" w:hAnsi="Arial" w:cs="Arial"/>
        </w:rPr>
        <w:t>o quadro geral existente</w:t>
      </w:r>
      <w:r>
        <w:rPr>
          <w:rFonts w:ascii="Arial" w:hAnsi="Arial" w:cs="Arial"/>
        </w:rPr>
        <w:t>, instalado na parede d</w:t>
      </w:r>
      <w:r w:rsidR="00893A52">
        <w:rPr>
          <w:rFonts w:ascii="Arial" w:hAnsi="Arial" w:cs="Arial"/>
        </w:rPr>
        <w:t xml:space="preserve">a área externa da subestação de 75 </w:t>
      </w:r>
      <w:proofErr w:type="gramStart"/>
      <w:r w:rsidR="00893A52">
        <w:rPr>
          <w:rFonts w:ascii="Arial" w:hAnsi="Arial" w:cs="Arial"/>
        </w:rPr>
        <w:t>kVA</w:t>
      </w:r>
      <w:proofErr w:type="gramEnd"/>
      <w:r w:rsidR="00893A52">
        <w:rPr>
          <w:rFonts w:ascii="Arial" w:hAnsi="Arial" w:cs="Arial"/>
        </w:rPr>
        <w:t>, distante 2</w:t>
      </w:r>
      <w:r w:rsidR="00A37E7E">
        <w:rPr>
          <w:rFonts w:ascii="Arial" w:hAnsi="Arial" w:cs="Arial"/>
        </w:rPr>
        <w:t>60</w:t>
      </w:r>
      <w:r w:rsidR="00893A52">
        <w:rPr>
          <w:rFonts w:ascii="Arial" w:hAnsi="Arial" w:cs="Arial"/>
        </w:rPr>
        <w:t xml:space="preserve"> m para um circuito que alimentará o q</w:t>
      </w:r>
      <w:r>
        <w:rPr>
          <w:rFonts w:ascii="Arial" w:hAnsi="Arial" w:cs="Arial"/>
        </w:rPr>
        <w:t>uadro</w:t>
      </w:r>
      <w:r w:rsidR="00893A52">
        <w:rPr>
          <w:rFonts w:ascii="Arial" w:hAnsi="Arial" w:cs="Arial"/>
        </w:rPr>
        <w:t xml:space="preserve"> do prédio de apoio,  e </w:t>
      </w:r>
      <w:r>
        <w:rPr>
          <w:rFonts w:ascii="Arial" w:hAnsi="Arial" w:cs="Arial"/>
        </w:rPr>
        <w:t xml:space="preserve"> 2</w:t>
      </w:r>
      <w:r w:rsidR="00A37E7E">
        <w:rPr>
          <w:rFonts w:ascii="Arial" w:hAnsi="Arial" w:cs="Arial"/>
        </w:rPr>
        <w:t xml:space="preserve">80 </w:t>
      </w:r>
      <w:r w:rsidR="00893A52">
        <w:rPr>
          <w:rFonts w:ascii="Arial" w:hAnsi="Arial" w:cs="Arial"/>
        </w:rPr>
        <w:t>m até o aprisco elevado</w:t>
      </w:r>
      <w:r>
        <w:rPr>
          <w:rFonts w:ascii="Arial" w:hAnsi="Arial" w:cs="Arial"/>
        </w:rPr>
        <w:t>.</w:t>
      </w:r>
    </w:p>
    <w:p w:rsidR="004E7022" w:rsidRPr="003675DD" w:rsidRDefault="00893A52" w:rsidP="00893A5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A ligaçãoserá feita por</w:t>
      </w:r>
      <w:proofErr w:type="gramStart"/>
      <w:r>
        <w:rPr>
          <w:rFonts w:ascii="Arial" w:hAnsi="Arial" w:cs="Arial"/>
        </w:rPr>
        <w:t xml:space="preserve">  </w:t>
      </w:r>
      <w:proofErr w:type="gramEnd"/>
      <w:r w:rsidRPr="003675DD">
        <w:rPr>
          <w:rFonts w:ascii="Arial" w:hAnsi="Arial" w:cs="Arial"/>
          <w:color w:val="000000" w:themeColor="text1"/>
        </w:rPr>
        <w:t>ali</w:t>
      </w:r>
      <w:r w:rsidR="004E7022" w:rsidRPr="003675DD">
        <w:rPr>
          <w:rFonts w:ascii="Arial" w:hAnsi="Arial" w:cs="Arial"/>
          <w:color w:val="000000" w:themeColor="text1"/>
        </w:rPr>
        <w:t>mentadores trifásicos , alimentados por disjuntor de 70 A no caso do quadro do  aprisco elevado</w:t>
      </w:r>
      <w:r w:rsidR="003D5D31" w:rsidRPr="003675DD">
        <w:rPr>
          <w:rFonts w:ascii="Arial" w:hAnsi="Arial" w:cs="Arial"/>
          <w:color w:val="000000" w:themeColor="text1"/>
        </w:rPr>
        <w:t xml:space="preserve"> e outro de </w:t>
      </w:r>
      <w:r w:rsidR="00EE5F73" w:rsidRPr="003675DD">
        <w:rPr>
          <w:rFonts w:ascii="Arial" w:hAnsi="Arial" w:cs="Arial"/>
          <w:color w:val="000000" w:themeColor="text1"/>
        </w:rPr>
        <w:t>125</w:t>
      </w:r>
      <w:r w:rsidR="003D5D31" w:rsidRPr="003675DD">
        <w:rPr>
          <w:rFonts w:ascii="Arial" w:hAnsi="Arial" w:cs="Arial"/>
          <w:color w:val="000000" w:themeColor="text1"/>
        </w:rPr>
        <w:t xml:space="preserve"> A </w:t>
      </w:r>
      <w:r w:rsidR="004E7022" w:rsidRPr="003675DD">
        <w:rPr>
          <w:rFonts w:ascii="Arial" w:hAnsi="Arial" w:cs="Arial"/>
          <w:color w:val="000000" w:themeColor="text1"/>
        </w:rPr>
        <w:t>para alimentar o qu</w:t>
      </w:r>
      <w:r w:rsidR="003675DD" w:rsidRPr="003675DD">
        <w:rPr>
          <w:rFonts w:ascii="Arial" w:hAnsi="Arial" w:cs="Arial"/>
          <w:color w:val="000000" w:themeColor="text1"/>
        </w:rPr>
        <w:t>a</w:t>
      </w:r>
      <w:r w:rsidR="004E7022" w:rsidRPr="003675DD">
        <w:rPr>
          <w:rFonts w:ascii="Arial" w:hAnsi="Arial" w:cs="Arial"/>
          <w:color w:val="000000" w:themeColor="text1"/>
        </w:rPr>
        <w:t xml:space="preserve">dro da sala de apoio. Existem dois disjuntores de 63 A sem utilização no quadro </w:t>
      </w:r>
      <w:proofErr w:type="gramStart"/>
      <w:r w:rsidR="004E7022" w:rsidRPr="003675DD">
        <w:rPr>
          <w:rFonts w:ascii="Arial" w:hAnsi="Arial" w:cs="Arial"/>
          <w:color w:val="000000" w:themeColor="text1"/>
        </w:rPr>
        <w:t>existente(</w:t>
      </w:r>
      <w:proofErr w:type="gramEnd"/>
      <w:r w:rsidR="004E7022" w:rsidRPr="003675DD">
        <w:rPr>
          <w:rFonts w:ascii="Arial" w:hAnsi="Arial" w:cs="Arial"/>
          <w:color w:val="000000" w:themeColor="text1"/>
        </w:rPr>
        <w:t>QDG).</w:t>
      </w:r>
    </w:p>
    <w:p w:rsidR="00E672FB" w:rsidRDefault="00940825" w:rsidP="00893A5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93A52">
        <w:rPr>
          <w:rFonts w:ascii="Arial" w:hAnsi="Arial" w:cs="Arial"/>
        </w:rPr>
        <w:t xml:space="preserve">artindo do quadro existente </w:t>
      </w:r>
      <w:r>
        <w:rPr>
          <w:rFonts w:ascii="Arial" w:hAnsi="Arial" w:cs="Arial"/>
        </w:rPr>
        <w:t>sobe</w:t>
      </w:r>
      <w:r w:rsidR="00E672FB">
        <w:rPr>
          <w:rFonts w:ascii="Arial" w:hAnsi="Arial" w:cs="Arial"/>
        </w:rPr>
        <w:t>m os dois circuitos</w:t>
      </w:r>
      <w:r w:rsidR="004E7022">
        <w:rPr>
          <w:rFonts w:ascii="Arial" w:hAnsi="Arial" w:cs="Arial"/>
        </w:rPr>
        <w:t xml:space="preserve">com </w:t>
      </w:r>
      <w:r>
        <w:rPr>
          <w:rFonts w:ascii="Arial" w:hAnsi="Arial" w:cs="Arial"/>
        </w:rPr>
        <w:t>cabo</w:t>
      </w:r>
      <w:r w:rsidR="00E672F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cobre </w:t>
      </w:r>
      <w:r w:rsidR="00E672FB">
        <w:rPr>
          <w:rFonts w:ascii="Arial" w:hAnsi="Arial" w:cs="Arial"/>
        </w:rPr>
        <w:t>por um ele</w:t>
      </w:r>
      <w:r w:rsidR="00FB7B97">
        <w:rPr>
          <w:rFonts w:ascii="Arial" w:hAnsi="Arial" w:cs="Arial"/>
        </w:rPr>
        <w:t>troduto de PVC</w:t>
      </w:r>
      <w:proofErr w:type="gramStart"/>
      <w:r w:rsidR="00FB7B97">
        <w:rPr>
          <w:rFonts w:ascii="Arial" w:hAnsi="Arial" w:cs="Arial"/>
        </w:rPr>
        <w:t xml:space="preserve">  </w:t>
      </w:r>
      <w:proofErr w:type="gramEnd"/>
      <w:r w:rsidR="00FB7B97">
        <w:rPr>
          <w:rFonts w:ascii="Arial" w:hAnsi="Arial" w:cs="Arial"/>
        </w:rPr>
        <w:t xml:space="preserve">diâmetro   2 " </w:t>
      </w:r>
      <w:r>
        <w:rPr>
          <w:rFonts w:ascii="Arial" w:hAnsi="Arial" w:cs="Arial"/>
        </w:rPr>
        <w:t>até a parte superior do poste</w:t>
      </w:r>
      <w:r w:rsidR="00C961CE">
        <w:rPr>
          <w:rFonts w:ascii="Arial" w:hAnsi="Arial" w:cs="Arial"/>
        </w:rPr>
        <w:t xml:space="preserve"> existente</w:t>
      </w:r>
      <w:r>
        <w:rPr>
          <w:rFonts w:ascii="Arial" w:hAnsi="Arial" w:cs="Arial"/>
        </w:rPr>
        <w:t xml:space="preserve"> junto do quadro </w:t>
      </w:r>
      <w:r w:rsidR="004E7022">
        <w:rPr>
          <w:rFonts w:ascii="Arial" w:hAnsi="Arial" w:cs="Arial"/>
        </w:rPr>
        <w:t xml:space="preserve">, </w:t>
      </w:r>
      <w:r w:rsidR="00E672FB">
        <w:rPr>
          <w:rFonts w:ascii="Arial" w:hAnsi="Arial" w:cs="Arial"/>
        </w:rPr>
        <w:t>sendo esses circuitos</w:t>
      </w:r>
      <w:r w:rsidR="00FB7B97">
        <w:rPr>
          <w:rFonts w:ascii="Arial" w:hAnsi="Arial" w:cs="Arial"/>
        </w:rPr>
        <w:t xml:space="preserve"> de </w:t>
      </w:r>
      <w:r w:rsidR="00893A52">
        <w:rPr>
          <w:rFonts w:ascii="Arial" w:hAnsi="Arial" w:cs="Arial"/>
        </w:rPr>
        <w:t xml:space="preserve">cabos </w:t>
      </w:r>
      <w:r w:rsidR="00EE5F73">
        <w:rPr>
          <w:rFonts w:ascii="Arial" w:hAnsi="Arial" w:cs="Arial"/>
        </w:rPr>
        <w:t>isolados de cobre de 16 mm ²</w:t>
      </w:r>
      <w:r w:rsidR="003D5D31">
        <w:rPr>
          <w:rFonts w:ascii="Arial" w:hAnsi="Arial" w:cs="Arial"/>
        </w:rPr>
        <w:t xml:space="preserve"> para o aprisco </w:t>
      </w:r>
      <w:r w:rsidR="003D5D31">
        <w:rPr>
          <w:rFonts w:ascii="Arial" w:hAnsi="Arial" w:cs="Arial"/>
        </w:rPr>
        <w:lastRenderedPageBreak/>
        <w:t xml:space="preserve">e de </w:t>
      </w:r>
      <w:r w:rsidR="00FA2DD8">
        <w:rPr>
          <w:rFonts w:ascii="Arial" w:hAnsi="Arial" w:cs="Arial"/>
        </w:rPr>
        <w:t>3</w:t>
      </w:r>
      <w:r w:rsidR="00F82F5C">
        <w:rPr>
          <w:rFonts w:ascii="Arial" w:hAnsi="Arial" w:cs="Arial"/>
        </w:rPr>
        <w:t>5</w:t>
      </w:r>
      <w:r w:rsidR="003D5D31">
        <w:rPr>
          <w:rFonts w:ascii="Arial" w:hAnsi="Arial" w:cs="Arial"/>
        </w:rPr>
        <w:t xml:space="preserve"> mm² para o prédio de </w:t>
      </w:r>
      <w:r w:rsidR="00A51CC4">
        <w:rPr>
          <w:rFonts w:ascii="Arial" w:hAnsi="Arial" w:cs="Arial"/>
        </w:rPr>
        <w:t>A</w:t>
      </w:r>
      <w:r w:rsidR="003D5D31">
        <w:rPr>
          <w:rFonts w:ascii="Arial" w:hAnsi="Arial" w:cs="Arial"/>
        </w:rPr>
        <w:t>poio</w:t>
      </w:r>
      <w:r w:rsidR="00A51CC4">
        <w:rPr>
          <w:rFonts w:ascii="Arial" w:hAnsi="Arial" w:cs="Arial"/>
        </w:rPr>
        <w:t>.</w:t>
      </w:r>
      <w:r w:rsidR="00492676">
        <w:rPr>
          <w:rFonts w:ascii="Arial" w:hAnsi="Arial" w:cs="Arial"/>
        </w:rPr>
        <w:t xml:space="preserve"> Da mesma maneira , no final da rede aérea, serão ligados por cabos de cobre com mesma dimensão os quadros elétricos do aprisco e da sala de apoio. </w:t>
      </w:r>
      <w:r w:rsidR="00FB7B97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poste</w:t>
      </w:r>
      <w:r w:rsidR="00D319FD">
        <w:rPr>
          <w:rFonts w:ascii="Arial" w:hAnsi="Arial" w:cs="Arial"/>
        </w:rPr>
        <w:t xml:space="preserve"> existente </w:t>
      </w:r>
      <w:r w:rsidR="00C961CE">
        <w:rPr>
          <w:rFonts w:ascii="Arial" w:hAnsi="Arial" w:cs="Arial"/>
        </w:rPr>
        <w:t xml:space="preserve">sem fazer esforço considerável, </w:t>
      </w:r>
      <w:r w:rsidR="00FB7B97">
        <w:rPr>
          <w:rFonts w:ascii="Arial" w:hAnsi="Arial" w:cs="Arial"/>
        </w:rPr>
        <w:t xml:space="preserve">teremos um </w:t>
      </w:r>
      <w:r w:rsidR="00EE5F73">
        <w:rPr>
          <w:rFonts w:ascii="Arial" w:hAnsi="Arial" w:cs="Arial"/>
        </w:rPr>
        <w:t>vão</w:t>
      </w:r>
      <w:r w:rsidR="00C961CE">
        <w:rPr>
          <w:rFonts w:ascii="Arial" w:hAnsi="Arial" w:cs="Arial"/>
        </w:rPr>
        <w:t xml:space="preserve"> aéreo</w:t>
      </w:r>
      <w:r w:rsidR="00EE5F73">
        <w:rPr>
          <w:rFonts w:ascii="Arial" w:hAnsi="Arial" w:cs="Arial"/>
        </w:rPr>
        <w:t xml:space="preserve"> por</w:t>
      </w:r>
      <w:r w:rsidR="00C961CE">
        <w:rPr>
          <w:rFonts w:ascii="Arial" w:hAnsi="Arial" w:cs="Arial"/>
        </w:rPr>
        <w:t xml:space="preserve"> 2m apenas até o novo</w:t>
      </w:r>
      <w:r w:rsidR="00FB7B97">
        <w:rPr>
          <w:rFonts w:ascii="Arial" w:hAnsi="Arial" w:cs="Arial"/>
        </w:rPr>
        <w:t xml:space="preserve"> e primeiro </w:t>
      </w:r>
      <w:r w:rsidR="00C961CE">
        <w:rPr>
          <w:rFonts w:ascii="Arial" w:hAnsi="Arial" w:cs="Arial"/>
        </w:rPr>
        <w:t xml:space="preserve"> poste </w:t>
      </w:r>
      <w:r w:rsidR="00E672FB">
        <w:rPr>
          <w:rFonts w:ascii="Arial" w:hAnsi="Arial" w:cs="Arial"/>
        </w:rPr>
        <w:t>da rede aérea, cujo</w:t>
      </w:r>
      <w:r w:rsidR="00C961CE">
        <w:rPr>
          <w:rFonts w:ascii="Arial" w:hAnsi="Arial" w:cs="Arial"/>
        </w:rPr>
        <w:t xml:space="preserve"> trajeto </w:t>
      </w:r>
      <w:r w:rsidR="00E672FB">
        <w:rPr>
          <w:rFonts w:ascii="Arial" w:hAnsi="Arial" w:cs="Arial"/>
        </w:rPr>
        <w:t xml:space="preserve">está </w:t>
      </w:r>
      <w:r w:rsidR="00C961CE">
        <w:rPr>
          <w:rFonts w:ascii="Arial" w:hAnsi="Arial" w:cs="Arial"/>
        </w:rPr>
        <w:t xml:space="preserve">assinalado na planta </w:t>
      </w:r>
      <w:r>
        <w:rPr>
          <w:rFonts w:ascii="Arial" w:hAnsi="Arial" w:cs="Arial"/>
        </w:rPr>
        <w:t>d</w:t>
      </w:r>
      <w:r w:rsidR="00D319F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rede externa</w:t>
      </w:r>
      <w:r w:rsidR="00E672FB">
        <w:rPr>
          <w:rFonts w:ascii="Arial" w:hAnsi="Arial" w:cs="Arial"/>
        </w:rPr>
        <w:t>.</w:t>
      </w:r>
    </w:p>
    <w:p w:rsidR="00FB7B97" w:rsidRDefault="00FB7B97" w:rsidP="00893A5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primeiro</w:t>
      </w:r>
      <w:r w:rsidR="00EE5F73">
        <w:rPr>
          <w:rFonts w:ascii="Arial" w:hAnsi="Arial" w:cs="Arial"/>
        </w:rPr>
        <w:t xml:space="preserve"> poste </w:t>
      </w:r>
      <w:r>
        <w:rPr>
          <w:rFonts w:ascii="Arial" w:hAnsi="Arial" w:cs="Arial"/>
        </w:rPr>
        <w:t>da rede aérea irão</w:t>
      </w:r>
      <w:r w:rsidR="00EE5F73">
        <w:rPr>
          <w:rFonts w:ascii="Arial" w:hAnsi="Arial" w:cs="Arial"/>
        </w:rPr>
        <w:t xml:space="preserve"> dois circuitos de cabos multiplexados de alumínio</w:t>
      </w:r>
      <w:r w:rsidR="00A37E7E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 xml:space="preserve"> X 2 AWG </w:t>
      </w:r>
      <w:r w:rsidR="00EE5F73">
        <w:rPr>
          <w:rFonts w:ascii="Arial" w:hAnsi="Arial" w:cs="Arial"/>
        </w:rPr>
        <w:t>pela rede de distribuição</w:t>
      </w:r>
      <w:r w:rsidR="00C961CE">
        <w:rPr>
          <w:rFonts w:ascii="Arial" w:hAnsi="Arial" w:cs="Arial"/>
        </w:rPr>
        <w:t xml:space="preserve"> com postes duplo T 9 m </w:t>
      </w:r>
      <w:r w:rsidR="00490235">
        <w:rPr>
          <w:rFonts w:ascii="Arial" w:hAnsi="Arial" w:cs="Arial"/>
        </w:rPr>
        <w:t>300 e 600</w:t>
      </w:r>
      <w:r w:rsidR="00C961CE">
        <w:rPr>
          <w:rFonts w:ascii="Arial" w:hAnsi="Arial" w:cs="Arial"/>
        </w:rPr>
        <w:t xml:space="preserve"> kg</w:t>
      </w:r>
      <w:r>
        <w:rPr>
          <w:rFonts w:ascii="Arial" w:hAnsi="Arial" w:cs="Arial"/>
        </w:rPr>
        <w:t>, onde u</w:t>
      </w:r>
      <w:r w:rsidR="00940825">
        <w:rPr>
          <w:rFonts w:ascii="Arial" w:hAnsi="Arial" w:cs="Arial"/>
        </w:rPr>
        <w:t xml:space="preserve">m circuito </w:t>
      </w:r>
      <w:r w:rsidR="00D319FD">
        <w:rPr>
          <w:rFonts w:ascii="Arial" w:hAnsi="Arial" w:cs="Arial"/>
        </w:rPr>
        <w:t xml:space="preserve">irá </w:t>
      </w:r>
      <w:r w:rsidR="00940825">
        <w:rPr>
          <w:rFonts w:ascii="Arial" w:hAnsi="Arial" w:cs="Arial"/>
        </w:rPr>
        <w:t>até o Aprisco elevado e outro até o prédio de apoio.</w:t>
      </w:r>
      <w:r w:rsidR="00C961CE">
        <w:rPr>
          <w:rFonts w:ascii="Arial" w:hAnsi="Arial" w:cs="Arial"/>
        </w:rPr>
        <w:t xml:space="preserve"> A ligação das luminárias desses novos postes serão ligadas no mesmo circuito de iluminação existente</w:t>
      </w:r>
      <w:r w:rsidR="004902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completado por cabo </w:t>
      </w:r>
      <w:r w:rsidR="00490235">
        <w:rPr>
          <w:rFonts w:ascii="Arial" w:hAnsi="Arial" w:cs="Arial"/>
        </w:rPr>
        <w:t xml:space="preserve">multiplex </w:t>
      </w:r>
      <w:r>
        <w:rPr>
          <w:rFonts w:ascii="Arial" w:hAnsi="Arial" w:cs="Arial"/>
        </w:rPr>
        <w:t xml:space="preserve">de </w:t>
      </w:r>
      <w:proofErr w:type="gramStart"/>
      <w:r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 xml:space="preserve"> X 4 AWG nos postes da nova rede.</w:t>
      </w:r>
    </w:p>
    <w:p w:rsidR="00E459CC" w:rsidRDefault="00940825" w:rsidP="00893A5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 poste d</w:t>
      </w:r>
      <w:r w:rsidR="00D319FD">
        <w:rPr>
          <w:rFonts w:ascii="Arial" w:hAnsi="Arial" w:cs="Arial"/>
        </w:rPr>
        <w:t>e saí</w:t>
      </w:r>
      <w:r w:rsidR="00C961CE">
        <w:rPr>
          <w:rFonts w:ascii="Arial" w:hAnsi="Arial" w:cs="Arial"/>
        </w:rPr>
        <w:t>da</w:t>
      </w:r>
      <w:r w:rsidR="009A619B">
        <w:rPr>
          <w:rFonts w:ascii="Arial" w:hAnsi="Arial" w:cs="Arial"/>
        </w:rPr>
        <w:t xml:space="preserve"> </w:t>
      </w:r>
      <w:r w:rsidR="00247F89">
        <w:rPr>
          <w:rFonts w:ascii="Arial" w:hAnsi="Arial" w:cs="Arial"/>
        </w:rPr>
        <w:t xml:space="preserve">e </w:t>
      </w:r>
      <w:r w:rsidR="00C961CE">
        <w:rPr>
          <w:rFonts w:ascii="Arial" w:hAnsi="Arial" w:cs="Arial"/>
        </w:rPr>
        <w:t>os dois</w:t>
      </w:r>
      <w:r w:rsidR="00EE5F73">
        <w:rPr>
          <w:rFonts w:ascii="Arial" w:hAnsi="Arial" w:cs="Arial"/>
        </w:rPr>
        <w:t xml:space="preserve"> dos</w:t>
      </w:r>
      <w:r w:rsidR="009A619B">
        <w:rPr>
          <w:rFonts w:ascii="Arial" w:hAnsi="Arial" w:cs="Arial"/>
        </w:rPr>
        <w:t xml:space="preserve"> </w:t>
      </w:r>
      <w:r w:rsidR="00C961CE">
        <w:rPr>
          <w:rFonts w:ascii="Arial" w:hAnsi="Arial" w:cs="Arial"/>
        </w:rPr>
        <w:t>finais de linha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ser</w:t>
      </w:r>
      <w:r w:rsidR="00C961CE">
        <w:rPr>
          <w:rFonts w:ascii="Arial" w:hAnsi="Arial" w:cs="Arial"/>
        </w:rPr>
        <w:t>ão</w:t>
      </w:r>
      <w:r>
        <w:rPr>
          <w:rFonts w:ascii="Arial" w:hAnsi="Arial" w:cs="Arial"/>
        </w:rPr>
        <w:t xml:space="preserve"> corretamente </w:t>
      </w:r>
      <w:proofErr w:type="spellStart"/>
      <w:r>
        <w:rPr>
          <w:rFonts w:ascii="Arial" w:hAnsi="Arial" w:cs="Arial"/>
        </w:rPr>
        <w:t>estaiado</w:t>
      </w:r>
      <w:r w:rsidR="00C961CE">
        <w:rPr>
          <w:rFonts w:ascii="Arial" w:hAnsi="Arial" w:cs="Arial"/>
        </w:rPr>
        <w:t>s</w:t>
      </w:r>
      <w:proofErr w:type="spellEnd"/>
      <w:r w:rsidR="00A37E7E">
        <w:rPr>
          <w:rFonts w:ascii="Arial" w:hAnsi="Arial" w:cs="Arial"/>
        </w:rPr>
        <w:t xml:space="preserve"> </w:t>
      </w:r>
      <w:r w:rsidR="00C961CE">
        <w:rPr>
          <w:rFonts w:ascii="Arial" w:hAnsi="Arial" w:cs="Arial"/>
        </w:rPr>
        <w:t>para contrabalançar esforço</w:t>
      </w:r>
      <w:r w:rsidR="00FB7B97">
        <w:rPr>
          <w:rFonts w:ascii="Arial" w:hAnsi="Arial" w:cs="Arial"/>
        </w:rPr>
        <w:t>s</w:t>
      </w:r>
      <w:r w:rsidR="00C961CE">
        <w:rPr>
          <w:rFonts w:ascii="Arial" w:hAnsi="Arial" w:cs="Arial"/>
        </w:rPr>
        <w:t xml:space="preserve"> resultante</w:t>
      </w:r>
      <w:r w:rsidR="00FB7B97">
        <w:rPr>
          <w:rFonts w:ascii="Arial" w:hAnsi="Arial" w:cs="Arial"/>
        </w:rPr>
        <w:t>s</w:t>
      </w:r>
      <w:r w:rsidR="00C961CE">
        <w:rPr>
          <w:rFonts w:ascii="Arial" w:hAnsi="Arial" w:cs="Arial"/>
        </w:rPr>
        <w:t xml:space="preserve">. Um poste da rede </w:t>
      </w:r>
      <w:proofErr w:type="gramStart"/>
      <w:r w:rsidR="00C961CE">
        <w:rPr>
          <w:rFonts w:ascii="Arial" w:hAnsi="Arial" w:cs="Arial"/>
        </w:rPr>
        <w:t>existente ,</w:t>
      </w:r>
      <w:proofErr w:type="gramEnd"/>
      <w:r w:rsidR="00C961CE">
        <w:rPr>
          <w:rFonts w:ascii="Arial" w:hAnsi="Arial" w:cs="Arial"/>
        </w:rPr>
        <w:t xml:space="preserve"> antes da travessia da pista defronte das novas construções será util</w:t>
      </w:r>
      <w:r w:rsidR="00247F89">
        <w:rPr>
          <w:rFonts w:ascii="Arial" w:hAnsi="Arial" w:cs="Arial"/>
        </w:rPr>
        <w:t>izado para a passagem dos novos circuito</w:t>
      </w:r>
      <w:r w:rsidR="00FB7B97">
        <w:rPr>
          <w:rFonts w:ascii="Arial" w:hAnsi="Arial" w:cs="Arial"/>
        </w:rPr>
        <w:t>s</w:t>
      </w:r>
      <w:r w:rsidR="00247F89">
        <w:rPr>
          <w:rFonts w:ascii="Arial" w:hAnsi="Arial" w:cs="Arial"/>
        </w:rPr>
        <w:t xml:space="preserve">, </w:t>
      </w:r>
      <w:r w:rsidR="00D319FD">
        <w:rPr>
          <w:rFonts w:ascii="Arial" w:hAnsi="Arial" w:cs="Arial"/>
        </w:rPr>
        <w:t xml:space="preserve">porém sem </w:t>
      </w:r>
      <w:r w:rsidR="00247F89">
        <w:rPr>
          <w:rFonts w:ascii="Arial" w:hAnsi="Arial" w:cs="Arial"/>
        </w:rPr>
        <w:t xml:space="preserve">alterar seu dimensionamento pois os esforços de tração nele acrescidos estão contrabalançados </w:t>
      </w:r>
      <w:r w:rsidR="00D319FD">
        <w:rPr>
          <w:rFonts w:ascii="Arial" w:hAnsi="Arial" w:cs="Arial"/>
        </w:rPr>
        <w:t>( funcionará somente como passagem e terá acrescido apenas esforço vertical)</w:t>
      </w:r>
      <w:r w:rsidR="00247F89">
        <w:rPr>
          <w:rFonts w:ascii="Arial" w:hAnsi="Arial" w:cs="Arial"/>
        </w:rPr>
        <w:t>.</w:t>
      </w:r>
    </w:p>
    <w:p w:rsidR="00940825" w:rsidRDefault="00940825" w:rsidP="00893A5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319F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circuito</w:t>
      </w:r>
      <w:r w:rsidR="00D319F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alimentação para luminárias</w:t>
      </w:r>
      <w:r w:rsidR="00D319FD">
        <w:rPr>
          <w:rFonts w:ascii="Arial" w:hAnsi="Arial" w:cs="Arial"/>
        </w:rPr>
        <w:t>/tomadas</w:t>
      </w:r>
      <w:r>
        <w:rPr>
          <w:rFonts w:ascii="Arial" w:hAnsi="Arial" w:cs="Arial"/>
        </w:rPr>
        <w:t xml:space="preserve"> do manejo</w:t>
      </w:r>
      <w:r w:rsidR="007D3BA2">
        <w:rPr>
          <w:rFonts w:ascii="Arial" w:hAnsi="Arial" w:cs="Arial"/>
        </w:rPr>
        <w:t xml:space="preserve"> e confinamento</w:t>
      </w:r>
      <w:r>
        <w:rPr>
          <w:rFonts w:ascii="Arial" w:hAnsi="Arial" w:cs="Arial"/>
        </w:rPr>
        <w:t xml:space="preserve"> ser</w:t>
      </w:r>
      <w:r w:rsidR="00D319FD">
        <w:rPr>
          <w:rFonts w:ascii="Arial" w:hAnsi="Arial" w:cs="Arial"/>
        </w:rPr>
        <w:t>ão</w:t>
      </w:r>
      <w:r>
        <w:rPr>
          <w:rFonts w:ascii="Arial" w:hAnsi="Arial" w:cs="Arial"/>
        </w:rPr>
        <w:t xml:space="preserve"> circuitos do quadro do</w:t>
      </w:r>
      <w:r w:rsidR="007D3BA2">
        <w:rPr>
          <w:rFonts w:ascii="Arial" w:hAnsi="Arial" w:cs="Arial"/>
        </w:rPr>
        <w:t xml:space="preserve"> Centro de</w:t>
      </w:r>
      <w:r w:rsidR="00FB7B97">
        <w:rPr>
          <w:rFonts w:ascii="Arial" w:hAnsi="Arial" w:cs="Arial"/>
        </w:rPr>
        <w:t xml:space="preserve"> apoio, pois a potencia</w:t>
      </w:r>
      <w:r w:rsidR="00D319FD">
        <w:rPr>
          <w:rFonts w:ascii="Arial" w:hAnsi="Arial" w:cs="Arial"/>
        </w:rPr>
        <w:t xml:space="preserve">requerida será </w:t>
      </w:r>
      <w:proofErr w:type="gramStart"/>
      <w:r w:rsidR="00D319FD">
        <w:rPr>
          <w:rFonts w:ascii="Arial" w:hAnsi="Arial" w:cs="Arial"/>
        </w:rPr>
        <w:t xml:space="preserve">pequena </w:t>
      </w:r>
      <w:r w:rsidR="007D3BA2">
        <w:rPr>
          <w:rFonts w:ascii="Arial" w:hAnsi="Arial" w:cs="Arial"/>
        </w:rPr>
        <w:t>,</w:t>
      </w:r>
      <w:proofErr w:type="gramEnd"/>
      <w:r w:rsidR="007D3BA2">
        <w:rPr>
          <w:rFonts w:ascii="Arial" w:hAnsi="Arial" w:cs="Arial"/>
        </w:rPr>
        <w:t xml:space="preserve"> </w:t>
      </w:r>
      <w:r w:rsidR="00D319FD">
        <w:rPr>
          <w:rFonts w:ascii="Arial" w:hAnsi="Arial" w:cs="Arial"/>
        </w:rPr>
        <w:t>não justificando quadro exclusivo . O trajeto s</w:t>
      </w:r>
      <w:r>
        <w:rPr>
          <w:rFonts w:ascii="Arial" w:hAnsi="Arial" w:cs="Arial"/>
        </w:rPr>
        <w:t xml:space="preserve">erá feito com circuito </w:t>
      </w:r>
      <w:r w:rsidR="00FB7B97">
        <w:rPr>
          <w:rFonts w:ascii="Arial" w:hAnsi="Arial" w:cs="Arial"/>
        </w:rPr>
        <w:t xml:space="preserve">em eletroduto </w:t>
      </w:r>
      <w:r>
        <w:rPr>
          <w:rFonts w:ascii="Arial" w:hAnsi="Arial" w:cs="Arial"/>
        </w:rPr>
        <w:t>enterrado no solo.</w:t>
      </w:r>
    </w:p>
    <w:p w:rsidR="00940825" w:rsidRDefault="00940825" w:rsidP="00893A5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Solução igual terá o aprisco térreo </w:t>
      </w:r>
      <w:r w:rsidR="007D3BA2">
        <w:rPr>
          <w:rFonts w:ascii="Arial" w:hAnsi="Arial" w:cs="Arial"/>
        </w:rPr>
        <w:t xml:space="preserve">que receberá energia de circuitos do quadro do aprisco </w:t>
      </w:r>
      <w:proofErr w:type="gramStart"/>
      <w:r w:rsidR="007D3BA2">
        <w:rPr>
          <w:rFonts w:ascii="Arial" w:hAnsi="Arial" w:cs="Arial"/>
        </w:rPr>
        <w:t>elevado ,</w:t>
      </w:r>
      <w:proofErr w:type="gramEnd"/>
      <w:r w:rsidR="007D3BA2">
        <w:rPr>
          <w:rFonts w:ascii="Arial" w:hAnsi="Arial" w:cs="Arial"/>
        </w:rPr>
        <w:t xml:space="preserve">pois terão também </w:t>
      </w:r>
      <w:r>
        <w:rPr>
          <w:rFonts w:ascii="Arial" w:hAnsi="Arial" w:cs="Arial"/>
        </w:rPr>
        <w:t xml:space="preserve"> carga pequena. </w:t>
      </w:r>
    </w:p>
    <w:p w:rsidR="00EE5F73" w:rsidRDefault="00EE5F73" w:rsidP="00EE5F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compor o projeto, além da planta com a rede externa já mencionada e dos cálculos de luminotécnica anexos a esse, teremos plantas e diagramas que serão fornecidos na etapa do projeto executivo e </w:t>
      </w:r>
      <w:proofErr w:type="gramStart"/>
      <w:r>
        <w:rPr>
          <w:rFonts w:ascii="Arial" w:hAnsi="Arial" w:cs="Arial"/>
        </w:rPr>
        <w:t>mais :</w:t>
      </w:r>
      <w:proofErr w:type="gramEnd"/>
    </w:p>
    <w:p w:rsidR="00EE5F73" w:rsidRDefault="00EE5F73" w:rsidP="00EE5F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Caderno com</w:t>
      </w:r>
      <w:r w:rsidRPr="00B123FB">
        <w:rPr>
          <w:rFonts w:ascii="Arial" w:hAnsi="Arial" w:cs="Arial"/>
        </w:rPr>
        <w:t xml:space="preserve"> Especificações Técnica</w:t>
      </w:r>
      <w:r>
        <w:rPr>
          <w:rFonts w:ascii="Arial" w:hAnsi="Arial" w:cs="Arial"/>
        </w:rPr>
        <w:t xml:space="preserve">s dos Materiais de Construções descrevendo materiais </w:t>
      </w:r>
      <w:proofErr w:type="gramStart"/>
      <w:r>
        <w:rPr>
          <w:rFonts w:ascii="Arial" w:hAnsi="Arial" w:cs="Arial"/>
        </w:rPr>
        <w:t>e</w:t>
      </w:r>
      <w:r w:rsidRPr="00B123FB">
        <w:rPr>
          <w:rFonts w:ascii="Arial" w:hAnsi="Arial" w:cs="Arial"/>
        </w:rPr>
        <w:t>Procedimentos</w:t>
      </w:r>
      <w:proofErr w:type="gramEnd"/>
      <w:r w:rsidRPr="00B123FB">
        <w:rPr>
          <w:rFonts w:ascii="Arial" w:hAnsi="Arial" w:cs="Arial"/>
        </w:rPr>
        <w:t xml:space="preserve"> Técnic</w:t>
      </w:r>
      <w:r w:rsidR="00793E33">
        <w:rPr>
          <w:rFonts w:ascii="Arial" w:hAnsi="Arial" w:cs="Arial"/>
        </w:rPr>
        <w:t xml:space="preserve">os a serem utilizados nas obras, Memoriais de cálculo de queda de tensão e de curto circuito alem do </w:t>
      </w:r>
      <w:r w:rsidRPr="00B123FB">
        <w:rPr>
          <w:rFonts w:ascii="Arial" w:hAnsi="Arial" w:cs="Arial"/>
        </w:rPr>
        <w:t>Quantitat</w:t>
      </w:r>
      <w:r w:rsidR="00793E33">
        <w:rPr>
          <w:rFonts w:ascii="Arial" w:hAnsi="Arial" w:cs="Arial"/>
        </w:rPr>
        <w:t>ivo de Materiais.</w:t>
      </w:r>
    </w:p>
    <w:p w:rsidR="009A619B" w:rsidRDefault="009A619B" w:rsidP="00EE5F73">
      <w:pPr>
        <w:spacing w:line="360" w:lineRule="auto"/>
        <w:jc w:val="both"/>
        <w:rPr>
          <w:rFonts w:ascii="Arial" w:hAnsi="Arial" w:cs="Arial"/>
        </w:rPr>
      </w:pPr>
    </w:p>
    <w:p w:rsidR="00A440A5" w:rsidRPr="00B123FB" w:rsidRDefault="00CD44B1" w:rsidP="00940825">
      <w:pPr>
        <w:spacing w:line="360" w:lineRule="auto"/>
        <w:jc w:val="both"/>
        <w:rPr>
          <w:rFonts w:ascii="ArialMT" w:hAnsi="ArialMT" w:cs="ArialMT"/>
          <w:lang w:eastAsia="pt-BR"/>
        </w:rPr>
      </w:pPr>
      <w:r>
        <w:rPr>
          <w:rFonts w:ascii="Arial" w:hAnsi="Arial" w:cs="Arial"/>
        </w:rPr>
        <w:lastRenderedPageBreak/>
        <w:t>ESPECIFICAÇÕES DE MATERIAIS</w:t>
      </w:r>
      <w:r w:rsidR="00E55F17">
        <w:rPr>
          <w:rFonts w:ascii="Arial" w:hAnsi="Arial" w:cs="Arial"/>
        </w:rPr>
        <w:t>:</w:t>
      </w:r>
      <w:r w:rsidR="009A619B">
        <w:rPr>
          <w:rFonts w:ascii="Arial" w:hAnsi="Arial" w:cs="Arial"/>
        </w:rPr>
        <w:t xml:space="preserve"> </w:t>
      </w:r>
      <w:r w:rsidR="00E55F17">
        <w:rPr>
          <w:rFonts w:ascii="Arial" w:hAnsi="Arial" w:cs="Arial"/>
        </w:rPr>
        <w:t>Como premissas para uso na construção proposta, temos como orientação o de</w:t>
      </w:r>
      <w:proofErr w:type="gramStart"/>
      <w:r w:rsidR="00E55F17">
        <w:rPr>
          <w:rFonts w:ascii="Arial" w:hAnsi="Arial" w:cs="Arial"/>
        </w:rPr>
        <w:t xml:space="preserve"> </w:t>
      </w:r>
      <w:r w:rsidR="00A440A5" w:rsidRPr="00B123FB">
        <w:rPr>
          <w:rFonts w:ascii="ArialMT" w:hAnsi="ArialMT" w:cs="ArialMT"/>
          <w:lang w:eastAsia="pt-BR"/>
        </w:rPr>
        <w:t xml:space="preserve"> </w:t>
      </w:r>
      <w:proofErr w:type="gramEnd"/>
      <w:r w:rsidR="00A440A5" w:rsidRPr="00B123FB">
        <w:rPr>
          <w:rFonts w:ascii="ArialMT" w:hAnsi="ArialMT" w:cs="ArialMT"/>
          <w:lang w:eastAsia="pt-BR"/>
        </w:rPr>
        <w:t>adota</w:t>
      </w:r>
      <w:r w:rsidR="00E55F17">
        <w:rPr>
          <w:rFonts w:ascii="ArialMT" w:hAnsi="ArialMT" w:cs="ArialMT"/>
          <w:lang w:eastAsia="pt-BR"/>
        </w:rPr>
        <w:t>r</w:t>
      </w:r>
      <w:r w:rsidR="00A37E7E">
        <w:rPr>
          <w:rFonts w:ascii="ArialMT" w:hAnsi="ArialMT" w:cs="ArialMT"/>
          <w:lang w:eastAsia="pt-BR"/>
        </w:rPr>
        <w:t xml:space="preserve"> </w:t>
      </w:r>
      <w:r w:rsidR="00E55F17">
        <w:rPr>
          <w:rFonts w:ascii="ArialMT" w:hAnsi="ArialMT" w:cs="ArialMT"/>
          <w:lang w:eastAsia="pt-BR"/>
        </w:rPr>
        <w:t xml:space="preserve">tubulações </w:t>
      </w:r>
      <w:r w:rsidR="00A440A5" w:rsidRPr="00B123FB">
        <w:rPr>
          <w:rFonts w:ascii="ArialMT" w:hAnsi="ArialMT" w:cs="ArialMT"/>
          <w:lang w:eastAsia="pt-BR"/>
        </w:rPr>
        <w:t xml:space="preserve"> aparente</w:t>
      </w:r>
      <w:r w:rsidR="00E55F17">
        <w:rPr>
          <w:rFonts w:ascii="ArialMT" w:hAnsi="ArialMT" w:cs="ArialMT"/>
          <w:lang w:eastAsia="pt-BR"/>
        </w:rPr>
        <w:t xml:space="preserve">s com o uso de </w:t>
      </w:r>
      <w:r w:rsidR="00A440A5" w:rsidRPr="00B123FB">
        <w:rPr>
          <w:rFonts w:ascii="ArialMT" w:hAnsi="ArialMT" w:cs="ArialMT"/>
          <w:lang w:eastAsia="pt-BR"/>
        </w:rPr>
        <w:t xml:space="preserve"> eletrodutos de PVC na cor cinza</w:t>
      </w:r>
      <w:r w:rsidR="00E55F17">
        <w:rPr>
          <w:rFonts w:ascii="ArialMT" w:hAnsi="ArialMT" w:cs="ArialMT"/>
          <w:lang w:eastAsia="pt-BR"/>
        </w:rPr>
        <w:t xml:space="preserve"> e caixas e conexões apropriadas do mesmo material</w:t>
      </w:r>
      <w:r w:rsidR="006454EE">
        <w:rPr>
          <w:rFonts w:ascii="ArialMT" w:hAnsi="ArialMT" w:cs="ArialMT"/>
          <w:lang w:eastAsia="pt-BR"/>
        </w:rPr>
        <w:t>.</w:t>
      </w:r>
      <w:r w:rsidR="00EE5F73">
        <w:rPr>
          <w:rFonts w:ascii="ArialMT" w:hAnsi="ArialMT" w:cs="ArialMT"/>
          <w:lang w:eastAsia="pt-BR"/>
        </w:rPr>
        <w:t>Os materiais e serviços tem um caderno de especificações próprio, que terá também com opção co</w:t>
      </w:r>
      <w:r w:rsidR="00521468">
        <w:rPr>
          <w:rFonts w:ascii="ArialMT" w:hAnsi="ArialMT" w:cs="ArialMT"/>
          <w:lang w:eastAsia="pt-BR"/>
        </w:rPr>
        <w:t>m</w:t>
      </w:r>
      <w:r w:rsidR="00EE5F73">
        <w:rPr>
          <w:rFonts w:ascii="ArialMT" w:hAnsi="ArialMT" w:cs="ArialMT"/>
          <w:lang w:eastAsia="pt-BR"/>
        </w:rPr>
        <w:t>plementar as especificações do caderno da PINNI.</w:t>
      </w:r>
    </w:p>
    <w:p w:rsidR="00A440A5" w:rsidRPr="00B123FB" w:rsidRDefault="00E55F17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lang w:eastAsia="pt-BR"/>
        </w:rPr>
      </w:pPr>
      <w:r>
        <w:rPr>
          <w:rFonts w:ascii="ArialMT" w:hAnsi="ArialMT" w:cs="ArialMT"/>
          <w:lang w:eastAsia="pt-BR"/>
        </w:rPr>
        <w:t xml:space="preserve">Os </w:t>
      </w:r>
      <w:r w:rsidR="00A440A5" w:rsidRPr="00B123FB">
        <w:rPr>
          <w:rFonts w:ascii="Arial" w:hAnsi="Arial" w:cs="Arial"/>
        </w:rPr>
        <w:t xml:space="preserve">quadros </w:t>
      </w:r>
      <w:r w:rsidR="00E40729">
        <w:rPr>
          <w:rFonts w:ascii="ArialMT" w:hAnsi="ArialMT" w:cs="ArialMT"/>
          <w:lang w:eastAsia="pt-BR"/>
        </w:rPr>
        <w:t>fornecerão energia para</w:t>
      </w:r>
      <w:r>
        <w:rPr>
          <w:rFonts w:ascii="ArialMT" w:hAnsi="ArialMT" w:cs="ArialMT"/>
          <w:lang w:eastAsia="pt-BR"/>
        </w:rPr>
        <w:t xml:space="preserve"> tomadas específicas</w:t>
      </w:r>
      <w:r w:rsidR="00E40729">
        <w:rPr>
          <w:rFonts w:ascii="ArialMT" w:hAnsi="ArialMT" w:cs="ArialMT"/>
          <w:lang w:eastAsia="pt-BR"/>
        </w:rPr>
        <w:t xml:space="preserve"> de maior e menor potência</w:t>
      </w:r>
      <w:r>
        <w:rPr>
          <w:rFonts w:ascii="ArialMT" w:hAnsi="ArialMT" w:cs="ArialMT"/>
          <w:lang w:eastAsia="pt-BR"/>
        </w:rPr>
        <w:t xml:space="preserve">, </w:t>
      </w:r>
      <w:r w:rsidR="006454EE">
        <w:rPr>
          <w:rFonts w:ascii="ArialMT" w:hAnsi="ArialMT" w:cs="ArialMT"/>
          <w:lang w:eastAsia="pt-BR"/>
        </w:rPr>
        <w:t>porém</w:t>
      </w:r>
      <w:r>
        <w:rPr>
          <w:rFonts w:ascii="ArialMT" w:hAnsi="ArialMT" w:cs="ArialMT"/>
          <w:lang w:eastAsia="pt-BR"/>
        </w:rPr>
        <w:t>para haver intercambialidade de posições,</w:t>
      </w:r>
      <w:proofErr w:type="gramStart"/>
      <w:r>
        <w:rPr>
          <w:rFonts w:ascii="ArialMT" w:hAnsi="ArialMT" w:cs="ArialMT"/>
          <w:lang w:eastAsia="pt-BR"/>
        </w:rPr>
        <w:t xml:space="preserve">  </w:t>
      </w:r>
      <w:proofErr w:type="gramEnd"/>
      <w:r>
        <w:rPr>
          <w:rFonts w:ascii="ArialMT" w:hAnsi="ArialMT" w:cs="ArialMT"/>
          <w:lang w:eastAsia="pt-BR"/>
        </w:rPr>
        <w:t>todas serão com capacidade para atender</w:t>
      </w:r>
      <w:r w:rsidR="0015225A">
        <w:rPr>
          <w:rFonts w:ascii="ArialMT" w:hAnsi="ArialMT" w:cs="ArialMT"/>
          <w:lang w:eastAsia="pt-BR"/>
        </w:rPr>
        <w:t xml:space="preserve"> equipamentos </w:t>
      </w:r>
      <w:r w:rsidR="006454EE">
        <w:rPr>
          <w:rFonts w:ascii="ArialMT" w:hAnsi="ArialMT" w:cs="ArialMT"/>
          <w:lang w:eastAsia="pt-BR"/>
        </w:rPr>
        <w:t>de</w:t>
      </w:r>
      <w:r w:rsidR="0015225A">
        <w:rPr>
          <w:rFonts w:ascii="ArialMT" w:hAnsi="ArialMT" w:cs="ArialMT"/>
          <w:lang w:eastAsia="pt-BR"/>
        </w:rPr>
        <w:t xml:space="preserve"> maior consumo, e por isso terão cabeamento e disjuntores de 20 A</w:t>
      </w:r>
      <w:r w:rsidR="006454EE">
        <w:rPr>
          <w:rFonts w:ascii="ArialMT" w:hAnsi="ArialMT" w:cs="ArialMT"/>
          <w:lang w:eastAsia="pt-BR"/>
        </w:rPr>
        <w:t>.</w:t>
      </w:r>
    </w:p>
    <w:p w:rsidR="00970488" w:rsidRDefault="00970488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lang w:eastAsia="pt-BR"/>
        </w:rPr>
      </w:pPr>
    </w:p>
    <w:p w:rsidR="0015225A" w:rsidRPr="00B123FB" w:rsidRDefault="0015225A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lang w:eastAsia="pt-BR"/>
        </w:rPr>
      </w:pPr>
      <w:r>
        <w:rPr>
          <w:rFonts w:ascii="ArialMT" w:hAnsi="ArialMT" w:cs="ArialMT"/>
          <w:lang w:eastAsia="pt-BR"/>
        </w:rPr>
        <w:t>O</w:t>
      </w:r>
      <w:r w:rsidR="00A440A5" w:rsidRPr="00B123FB">
        <w:rPr>
          <w:rFonts w:ascii="ArialMT" w:hAnsi="ArialMT" w:cs="ArialMT"/>
          <w:lang w:eastAsia="pt-BR"/>
        </w:rPr>
        <w:t xml:space="preserve"> projeto elétrico</w:t>
      </w:r>
      <w:r>
        <w:rPr>
          <w:rFonts w:ascii="ArialMT" w:hAnsi="ArialMT" w:cs="ArialMT"/>
          <w:lang w:eastAsia="pt-BR"/>
        </w:rPr>
        <w:t xml:space="preserve"> será compatibilizado</w:t>
      </w:r>
      <w:r w:rsidR="009A619B">
        <w:rPr>
          <w:rFonts w:ascii="ArialMT" w:hAnsi="ArialMT" w:cs="ArialMT"/>
          <w:lang w:eastAsia="pt-BR"/>
        </w:rPr>
        <w:t xml:space="preserve"> </w:t>
      </w:r>
      <w:r w:rsidR="00A440A5" w:rsidRPr="00B123FB">
        <w:rPr>
          <w:rFonts w:ascii="ArialMT" w:hAnsi="ArialMT" w:cs="ArialMT"/>
          <w:lang w:eastAsia="pt-BR"/>
        </w:rPr>
        <w:t>com o projeto arquitetônico</w:t>
      </w:r>
      <w:r>
        <w:rPr>
          <w:rFonts w:ascii="ArialMT" w:hAnsi="ArialMT" w:cs="ArialMT"/>
          <w:lang w:eastAsia="pt-BR"/>
        </w:rPr>
        <w:t xml:space="preserve"> e por haver possibilidade de molhação no piso n</w:t>
      </w:r>
      <w:r w:rsidR="00A440A5" w:rsidRPr="00B123FB">
        <w:rPr>
          <w:rFonts w:ascii="ArialMT" w:hAnsi="ArialMT" w:cs="ArialMT"/>
          <w:lang w:eastAsia="pt-BR"/>
        </w:rPr>
        <w:t xml:space="preserve">ão </w:t>
      </w:r>
      <w:r>
        <w:rPr>
          <w:rFonts w:ascii="ArialMT" w:hAnsi="ArialMT" w:cs="ArialMT"/>
          <w:lang w:eastAsia="pt-BR"/>
        </w:rPr>
        <w:t>haverá</w:t>
      </w:r>
      <w:r w:rsidR="00A440A5" w:rsidRPr="00B123FB">
        <w:rPr>
          <w:rFonts w:ascii="ArialMT" w:hAnsi="ArialMT" w:cs="ArialMT"/>
          <w:lang w:eastAsia="pt-BR"/>
        </w:rPr>
        <w:t xml:space="preserve"> instalação de tomadas </w:t>
      </w:r>
      <w:r>
        <w:rPr>
          <w:rFonts w:ascii="ArialMT" w:hAnsi="ArialMT" w:cs="ArialMT"/>
          <w:lang w:eastAsia="pt-BR"/>
        </w:rPr>
        <w:t>nele.</w:t>
      </w:r>
    </w:p>
    <w:p w:rsidR="00A440A5" w:rsidRPr="00B123FB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123FB">
        <w:rPr>
          <w:rFonts w:ascii="Arial" w:hAnsi="Arial" w:cs="Arial"/>
        </w:rPr>
        <w:t>No dimensionamento, utilizar</w:t>
      </w:r>
      <w:r w:rsidR="0015225A">
        <w:rPr>
          <w:rFonts w:ascii="Arial" w:hAnsi="Arial" w:cs="Arial"/>
        </w:rPr>
        <w:t>emos</w:t>
      </w:r>
      <w:r w:rsidRPr="00B123FB">
        <w:rPr>
          <w:rFonts w:ascii="Arial" w:hAnsi="Arial" w:cs="Arial"/>
        </w:rPr>
        <w:t xml:space="preserve"> as seguintes seções mínimas dos circuitos de distribuição:</w:t>
      </w:r>
    </w:p>
    <w:p w:rsidR="00A440A5" w:rsidRPr="00B123FB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A440A5" w:rsidRPr="00B123FB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123FB">
        <w:rPr>
          <w:rFonts w:ascii="Arial" w:hAnsi="Arial" w:cs="Arial"/>
        </w:rPr>
        <w:tab/>
        <w:t>- Iluminação</w:t>
      </w:r>
      <w:r w:rsidR="006454EE">
        <w:rPr>
          <w:rFonts w:ascii="Arial" w:hAnsi="Arial" w:cs="Arial"/>
        </w:rPr>
        <w:t xml:space="preserve"> e </w:t>
      </w:r>
      <w:proofErr w:type="gramStart"/>
      <w:r w:rsidR="006454EE">
        <w:rPr>
          <w:rFonts w:ascii="Arial" w:hAnsi="Arial" w:cs="Arial"/>
        </w:rPr>
        <w:t xml:space="preserve">tomadas </w:t>
      </w:r>
      <w:r w:rsidRPr="00B123FB">
        <w:rPr>
          <w:rFonts w:ascii="Arial" w:hAnsi="Arial" w:cs="Arial"/>
        </w:rPr>
        <w:t>:</w:t>
      </w:r>
      <w:proofErr w:type="gramEnd"/>
      <w:r w:rsidRPr="00B123FB">
        <w:rPr>
          <w:rFonts w:ascii="Arial" w:hAnsi="Arial" w:cs="Arial"/>
        </w:rPr>
        <w:t xml:space="preserve"> 2,5mm² </w:t>
      </w:r>
    </w:p>
    <w:p w:rsidR="006454EE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lang w:eastAsia="pt-BR"/>
        </w:rPr>
      </w:pPr>
      <w:r w:rsidRPr="00B123FB">
        <w:rPr>
          <w:rFonts w:ascii="Arial" w:hAnsi="Arial" w:cs="Arial"/>
        </w:rPr>
        <w:tab/>
        <w:t>- Ar-condicionado: 4,0mm</w:t>
      </w:r>
      <w:r w:rsidRPr="006454EE">
        <w:rPr>
          <w:rFonts w:ascii="ArialMT" w:hAnsi="ArialMT" w:cs="ArialMT"/>
          <w:lang w:eastAsia="pt-BR"/>
        </w:rPr>
        <w:t xml:space="preserve">² </w:t>
      </w:r>
    </w:p>
    <w:p w:rsidR="006454EE" w:rsidRPr="00B123FB" w:rsidRDefault="006454EE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454EE">
        <w:rPr>
          <w:rFonts w:ascii="ArialMT" w:hAnsi="ArialMT" w:cs="ArialMT"/>
          <w:lang w:eastAsia="pt-BR"/>
        </w:rPr>
        <w:t>A concepção do sistema elétrico em baixa tensão sempre que possível deverá atender a req</w:t>
      </w:r>
      <w:r w:rsidR="007D3BA2">
        <w:rPr>
          <w:rFonts w:ascii="ArialMT" w:hAnsi="ArialMT" w:cs="ArialMT"/>
          <w:lang w:eastAsia="pt-BR"/>
        </w:rPr>
        <w:t xml:space="preserve">uisitos de padronização, </w:t>
      </w:r>
      <w:proofErr w:type="spellStart"/>
      <w:r w:rsidR="007D3BA2">
        <w:rPr>
          <w:rFonts w:ascii="ArialMT" w:hAnsi="ArialMT" w:cs="ArialMT"/>
          <w:lang w:eastAsia="pt-BR"/>
        </w:rPr>
        <w:t>interca</w:t>
      </w:r>
      <w:r w:rsidRPr="006454EE">
        <w:rPr>
          <w:rFonts w:ascii="ArialMT" w:hAnsi="ArialMT" w:cs="ArialMT"/>
          <w:lang w:eastAsia="pt-BR"/>
        </w:rPr>
        <w:t>mbiabilidade</w:t>
      </w:r>
      <w:proofErr w:type="spellEnd"/>
      <w:r w:rsidRPr="006454EE">
        <w:rPr>
          <w:rFonts w:ascii="ArialMT" w:hAnsi="ArialMT" w:cs="ArialMT"/>
          <w:lang w:eastAsia="pt-BR"/>
        </w:rPr>
        <w:t xml:space="preserve">, redução de itens para manutenção e, </w:t>
      </w:r>
      <w:proofErr w:type="gramStart"/>
      <w:r w:rsidRPr="006454EE">
        <w:rPr>
          <w:rFonts w:ascii="ArialMT" w:hAnsi="ArialMT" w:cs="ArialMT"/>
          <w:lang w:eastAsia="pt-BR"/>
        </w:rPr>
        <w:t>otimização</w:t>
      </w:r>
      <w:proofErr w:type="gramEnd"/>
      <w:r w:rsidRPr="006454EE">
        <w:rPr>
          <w:rFonts w:ascii="ArialMT" w:hAnsi="ArialMT" w:cs="ArialMT"/>
          <w:lang w:eastAsia="pt-BR"/>
        </w:rPr>
        <w:t xml:space="preserve"> de custos de implantação e de reposição de componentes.</w:t>
      </w:r>
    </w:p>
    <w:p w:rsidR="00A440A5" w:rsidRPr="00B123FB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A440A5" w:rsidRDefault="00CD44B1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LUMINOTECNIA: </w:t>
      </w:r>
      <w:r w:rsidR="0015225A">
        <w:rPr>
          <w:rFonts w:ascii="Arial" w:hAnsi="Arial" w:cs="Arial"/>
        </w:rPr>
        <w:t xml:space="preserve">O </w:t>
      </w:r>
      <w:r w:rsidR="00A440A5" w:rsidRPr="00B123FB">
        <w:rPr>
          <w:rFonts w:ascii="Arial" w:hAnsi="Arial" w:cs="Arial"/>
        </w:rPr>
        <w:t xml:space="preserve">projeto luminotécnico, </w:t>
      </w:r>
      <w:r w:rsidR="0015225A">
        <w:rPr>
          <w:rFonts w:ascii="Arial" w:hAnsi="Arial" w:cs="Arial"/>
        </w:rPr>
        <w:t>será feito com</w:t>
      </w:r>
      <w:r w:rsidR="006454EE">
        <w:rPr>
          <w:rFonts w:ascii="Arial" w:hAnsi="Arial" w:cs="Arial"/>
        </w:rPr>
        <w:t xml:space="preserve"> uso de</w:t>
      </w:r>
      <w:r w:rsidR="00DE6649">
        <w:rPr>
          <w:rFonts w:ascii="Arial" w:hAnsi="Arial" w:cs="Arial"/>
        </w:rPr>
        <w:t xml:space="preserve"> luminárias de alto rendimento, </w:t>
      </w:r>
      <w:r w:rsidR="00A440A5" w:rsidRPr="00B123FB">
        <w:rPr>
          <w:rFonts w:ascii="Arial" w:hAnsi="Arial" w:cs="Arial"/>
        </w:rPr>
        <w:t xml:space="preserve">lâmpadas com </w:t>
      </w:r>
      <w:r w:rsidR="006454EE">
        <w:rPr>
          <w:rFonts w:ascii="Arial" w:hAnsi="Arial" w:cs="Arial"/>
        </w:rPr>
        <w:t>de tecnologia LED</w:t>
      </w:r>
      <w:r w:rsidR="00247F89">
        <w:rPr>
          <w:rFonts w:ascii="Arial" w:hAnsi="Arial" w:cs="Arial"/>
        </w:rPr>
        <w:t>.</w:t>
      </w:r>
    </w:p>
    <w:p w:rsidR="00247F89" w:rsidRDefault="00247F89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Além das luminárias internas já </w:t>
      </w:r>
      <w:proofErr w:type="gramStart"/>
      <w:r>
        <w:rPr>
          <w:rFonts w:ascii="Arial" w:hAnsi="Arial" w:cs="Arial"/>
        </w:rPr>
        <w:t>pré colocadas</w:t>
      </w:r>
      <w:proofErr w:type="gramEnd"/>
      <w:r>
        <w:rPr>
          <w:rFonts w:ascii="Arial" w:hAnsi="Arial" w:cs="Arial"/>
        </w:rPr>
        <w:t xml:space="preserve"> no projeto preliminar fornecido pela UFBA, foram instalados projetores externos na estrutura dos prédios para iluminar as laterais voltadas para o </w:t>
      </w:r>
      <w:r w:rsidR="00793E33">
        <w:rPr>
          <w:rFonts w:ascii="Arial" w:hAnsi="Arial" w:cs="Arial"/>
        </w:rPr>
        <w:t xml:space="preserve">pasto </w:t>
      </w:r>
      <w:r>
        <w:rPr>
          <w:rFonts w:ascii="Arial" w:hAnsi="Arial" w:cs="Arial"/>
        </w:rPr>
        <w:t>( lateral oposta á rua) com o intuito de desestimular i</w:t>
      </w:r>
      <w:r w:rsidR="007B4A04">
        <w:rPr>
          <w:rFonts w:ascii="Arial" w:hAnsi="Arial" w:cs="Arial"/>
        </w:rPr>
        <w:t>nvasão e furto durante a noite .</w:t>
      </w:r>
    </w:p>
    <w:p w:rsidR="006454EE" w:rsidRPr="00B123FB" w:rsidRDefault="006454EE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A440A5" w:rsidRDefault="006454EE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454EE">
        <w:rPr>
          <w:rFonts w:ascii="Arial" w:hAnsi="Arial" w:cs="Arial"/>
        </w:rPr>
        <w:t>Os quadros para uso em recintos de acesso geral</w:t>
      </w:r>
      <w:r w:rsidR="00A37E7E">
        <w:rPr>
          <w:rFonts w:ascii="Arial" w:hAnsi="Arial" w:cs="Arial"/>
        </w:rPr>
        <w:t xml:space="preserve"> </w:t>
      </w:r>
      <w:r w:rsidRPr="006454EE">
        <w:rPr>
          <w:rFonts w:ascii="Arial" w:hAnsi="Arial" w:cs="Arial"/>
        </w:rPr>
        <w:t>serão com grau de proteção IP 54 segundo a norma IEC 529. Deverá constar nos quadros a indicação das seguintes características principais, marcadas de forma indelével</w:t>
      </w:r>
      <w:r>
        <w:rPr>
          <w:rFonts w:ascii="Arial" w:hAnsi="Arial" w:cs="Arial"/>
        </w:rPr>
        <w:t xml:space="preserve">, além da identificação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nome)</w:t>
      </w:r>
      <w:r w:rsidRPr="006454EE">
        <w:rPr>
          <w:rFonts w:ascii="Arial" w:hAnsi="Arial" w:cs="Arial"/>
        </w:rPr>
        <w:t>:</w:t>
      </w:r>
    </w:p>
    <w:p w:rsidR="006454EE" w:rsidRPr="006454EE" w:rsidRDefault="006454EE" w:rsidP="006454EE">
      <w:pPr>
        <w:pStyle w:val="Ttulo6"/>
        <w:numPr>
          <w:ilvl w:val="0"/>
          <w:numId w:val="0"/>
        </w:numPr>
        <w:spacing w:line="360" w:lineRule="auto"/>
        <w:ind w:left="1152"/>
        <w:rPr>
          <w:rFonts w:ascii="Arial" w:eastAsiaTheme="minorHAnsi" w:hAnsi="Arial"/>
          <w:bCs w:val="0"/>
          <w:sz w:val="22"/>
          <w:szCs w:val="22"/>
          <w:lang w:eastAsia="en-US"/>
        </w:rPr>
      </w:pPr>
      <w:r w:rsidRPr="006454EE">
        <w:rPr>
          <w:rFonts w:ascii="Arial" w:eastAsiaTheme="minorHAnsi" w:hAnsi="Arial"/>
          <w:bCs w:val="0"/>
          <w:sz w:val="22"/>
          <w:szCs w:val="22"/>
          <w:lang w:eastAsia="en-US"/>
        </w:rPr>
        <w:lastRenderedPageBreak/>
        <w:t>Corrente nominal;</w:t>
      </w:r>
    </w:p>
    <w:p w:rsidR="006454EE" w:rsidRPr="006454EE" w:rsidRDefault="006454EE" w:rsidP="006454EE">
      <w:pPr>
        <w:pStyle w:val="Ttulo6"/>
        <w:numPr>
          <w:ilvl w:val="0"/>
          <w:numId w:val="0"/>
        </w:numPr>
        <w:spacing w:line="360" w:lineRule="auto"/>
        <w:ind w:left="1152"/>
        <w:rPr>
          <w:rFonts w:ascii="Arial" w:eastAsiaTheme="minorHAnsi" w:hAnsi="Arial"/>
          <w:bCs w:val="0"/>
          <w:sz w:val="22"/>
          <w:szCs w:val="22"/>
          <w:lang w:eastAsia="en-US"/>
        </w:rPr>
      </w:pPr>
      <w:r w:rsidRPr="006454EE">
        <w:rPr>
          <w:rFonts w:ascii="Arial" w:eastAsiaTheme="minorHAnsi" w:hAnsi="Arial"/>
          <w:bCs w:val="0"/>
          <w:sz w:val="22"/>
          <w:szCs w:val="22"/>
          <w:lang w:eastAsia="en-US"/>
        </w:rPr>
        <w:t>Corrente de curto-circuito;</w:t>
      </w:r>
    </w:p>
    <w:p w:rsidR="006454EE" w:rsidRDefault="006454EE" w:rsidP="006454EE">
      <w:pPr>
        <w:pStyle w:val="Ttulo6"/>
        <w:numPr>
          <w:ilvl w:val="0"/>
          <w:numId w:val="0"/>
        </w:numPr>
        <w:spacing w:line="360" w:lineRule="auto"/>
        <w:ind w:left="1152"/>
      </w:pPr>
      <w:r w:rsidRPr="006454EE">
        <w:rPr>
          <w:rFonts w:ascii="Arial" w:eastAsiaTheme="minorHAnsi" w:hAnsi="Arial"/>
          <w:bCs w:val="0"/>
          <w:sz w:val="22"/>
          <w:szCs w:val="22"/>
          <w:lang w:eastAsia="en-US"/>
        </w:rPr>
        <w:t>Número de fases</w:t>
      </w:r>
      <w:r w:rsidRPr="00752A79">
        <w:t>;</w:t>
      </w:r>
    </w:p>
    <w:p w:rsidR="007B4A04" w:rsidRDefault="006454EE" w:rsidP="00513E65">
      <w:pPr>
        <w:spacing w:line="360" w:lineRule="auto"/>
        <w:rPr>
          <w:rFonts w:ascii="Arial" w:hAnsi="Arial" w:cs="Arial"/>
        </w:rPr>
      </w:pPr>
      <w:r w:rsidRPr="006454EE">
        <w:rPr>
          <w:rFonts w:ascii="Arial" w:hAnsi="Arial" w:cs="Arial"/>
        </w:rPr>
        <w:t>O número total de disjuntores de proteção dos circuitos, derivados do quadro de distribuição para iluminação, não ultrapassar</w:t>
      </w:r>
      <w:r w:rsidR="00247F89">
        <w:rPr>
          <w:rFonts w:ascii="Arial" w:hAnsi="Arial" w:cs="Arial"/>
        </w:rPr>
        <w:t>á</w:t>
      </w:r>
      <w:r w:rsidRPr="006454EE">
        <w:rPr>
          <w:rFonts w:ascii="Arial" w:hAnsi="Arial" w:cs="Arial"/>
        </w:rPr>
        <w:t xml:space="preserve"> 42, contando-se cada disjuntor bipolar como dois unipolares e cada disjuntor tripolar como três unipolares</w:t>
      </w:r>
      <w:r>
        <w:rPr>
          <w:rFonts w:ascii="Arial" w:hAnsi="Arial" w:cs="Arial"/>
        </w:rPr>
        <w:t>.</w:t>
      </w:r>
    </w:p>
    <w:p w:rsidR="00A440A5" w:rsidRPr="0036384E" w:rsidRDefault="006454EE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conjunto de desenhos </w:t>
      </w:r>
      <w:r w:rsidR="0015225A">
        <w:rPr>
          <w:rFonts w:ascii="Arial" w:hAnsi="Arial" w:cs="Arial"/>
        </w:rPr>
        <w:t xml:space="preserve">das áreas internas e </w:t>
      </w:r>
      <w:r w:rsidR="00A440A5">
        <w:rPr>
          <w:rFonts w:ascii="Arial" w:hAnsi="Arial" w:cs="Arial"/>
        </w:rPr>
        <w:t xml:space="preserve">externa </w:t>
      </w:r>
      <w:proofErr w:type="gramStart"/>
      <w:r w:rsidR="0015225A">
        <w:rPr>
          <w:rFonts w:ascii="Arial" w:hAnsi="Arial" w:cs="Arial"/>
        </w:rPr>
        <w:t xml:space="preserve">abrangerão </w:t>
      </w:r>
      <w:r w:rsidR="00A440A5">
        <w:rPr>
          <w:rFonts w:ascii="Arial" w:hAnsi="Arial" w:cs="Arial"/>
        </w:rPr>
        <w:t>:</w:t>
      </w:r>
      <w:proofErr w:type="gramEnd"/>
    </w:p>
    <w:p w:rsidR="00A440A5" w:rsidRPr="0036384E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>· Plantas baixas de tomadas;</w:t>
      </w:r>
    </w:p>
    <w:p w:rsidR="00A440A5" w:rsidRPr="0036384E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>· Plantas baixas de iluminação;</w:t>
      </w:r>
    </w:p>
    <w:p w:rsidR="00A440A5" w:rsidRPr="0036384E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>· Plantas baixas de alimentadores dos quadros;</w:t>
      </w:r>
    </w:p>
    <w:p w:rsidR="00A440A5" w:rsidRPr="0036384E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 xml:space="preserve">· Plantas baixas </w:t>
      </w:r>
      <w:r>
        <w:rPr>
          <w:rFonts w:ascii="Arial" w:hAnsi="Arial" w:cs="Arial"/>
        </w:rPr>
        <w:t xml:space="preserve">de </w:t>
      </w:r>
      <w:r w:rsidRPr="0036384E">
        <w:rPr>
          <w:rFonts w:ascii="Arial" w:hAnsi="Arial" w:cs="Arial"/>
        </w:rPr>
        <w:t>equipamentos de ar condicionado;</w:t>
      </w:r>
    </w:p>
    <w:p w:rsidR="00A440A5" w:rsidRPr="0036384E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>· Esquemas</w:t>
      </w:r>
      <w:r w:rsidR="0015225A">
        <w:rPr>
          <w:rFonts w:ascii="Arial" w:hAnsi="Arial" w:cs="Arial"/>
        </w:rPr>
        <w:t xml:space="preserve"> e diagramas</w:t>
      </w:r>
      <w:r w:rsidRPr="0036384E">
        <w:rPr>
          <w:rFonts w:ascii="Arial" w:hAnsi="Arial" w:cs="Arial"/>
        </w:rPr>
        <w:t xml:space="preserve"> com indicação </w:t>
      </w:r>
      <w:r w:rsidR="0015225A">
        <w:rPr>
          <w:rFonts w:ascii="Arial" w:hAnsi="Arial" w:cs="Arial"/>
        </w:rPr>
        <w:t>da</w:t>
      </w:r>
      <w:r w:rsidRPr="0036384E">
        <w:rPr>
          <w:rFonts w:ascii="Arial" w:hAnsi="Arial" w:cs="Arial"/>
        </w:rPr>
        <w:t xml:space="preserve"> infraestrutura e cab</w:t>
      </w:r>
      <w:r w:rsidR="0015225A">
        <w:rPr>
          <w:rFonts w:ascii="Arial" w:hAnsi="Arial" w:cs="Arial"/>
        </w:rPr>
        <w:t>eamento.</w:t>
      </w:r>
    </w:p>
    <w:p w:rsidR="00970488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 xml:space="preserve">· </w:t>
      </w:r>
    </w:p>
    <w:p w:rsidR="00A440A5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 xml:space="preserve">Plantas de </w:t>
      </w:r>
      <w:r>
        <w:rPr>
          <w:rFonts w:ascii="Arial" w:hAnsi="Arial" w:cs="Arial"/>
        </w:rPr>
        <w:t>localização</w:t>
      </w:r>
      <w:r w:rsidR="00513E65">
        <w:rPr>
          <w:rFonts w:ascii="Arial" w:hAnsi="Arial" w:cs="Arial"/>
        </w:rPr>
        <w:t xml:space="preserve"> </w:t>
      </w:r>
      <w:r w:rsidR="0015225A">
        <w:rPr>
          <w:rFonts w:ascii="Arial" w:hAnsi="Arial" w:cs="Arial"/>
        </w:rPr>
        <w:t>do</w:t>
      </w:r>
      <w:r w:rsidR="00247F89">
        <w:rPr>
          <w:rFonts w:ascii="Arial" w:hAnsi="Arial" w:cs="Arial"/>
        </w:rPr>
        <w:t>s</w:t>
      </w:r>
      <w:r w:rsidR="0015225A">
        <w:rPr>
          <w:rFonts w:ascii="Arial" w:hAnsi="Arial" w:cs="Arial"/>
        </w:rPr>
        <w:t xml:space="preserve"> quadro</w:t>
      </w:r>
      <w:r w:rsidR="00513E65">
        <w:rPr>
          <w:rFonts w:ascii="Arial" w:hAnsi="Arial" w:cs="Arial"/>
        </w:rPr>
        <w:t>s</w:t>
      </w:r>
      <w:r w:rsidR="0015225A">
        <w:rPr>
          <w:rFonts w:ascii="Arial" w:hAnsi="Arial" w:cs="Arial"/>
        </w:rPr>
        <w:t xml:space="preserve"> elétrico</w:t>
      </w:r>
      <w:r w:rsidR="00513E65">
        <w:rPr>
          <w:rFonts w:ascii="Arial" w:hAnsi="Arial" w:cs="Arial"/>
        </w:rPr>
        <w:t>s</w:t>
      </w:r>
      <w:proofErr w:type="gramStart"/>
      <w:r w:rsidR="00513E65">
        <w:rPr>
          <w:rFonts w:ascii="Arial" w:hAnsi="Arial" w:cs="Arial"/>
        </w:rPr>
        <w:t xml:space="preserve">  </w:t>
      </w:r>
      <w:proofErr w:type="gramEnd"/>
      <w:r w:rsidR="00513E65">
        <w:rPr>
          <w:rFonts w:ascii="Arial" w:hAnsi="Arial" w:cs="Arial"/>
        </w:rPr>
        <w:t xml:space="preserve">principal existente </w:t>
      </w:r>
      <w:r>
        <w:rPr>
          <w:rFonts w:ascii="Arial" w:hAnsi="Arial" w:cs="Arial"/>
        </w:rPr>
        <w:t xml:space="preserve">e </w:t>
      </w:r>
      <w:r w:rsidR="0015225A">
        <w:rPr>
          <w:rFonts w:ascii="Arial" w:hAnsi="Arial" w:cs="Arial"/>
        </w:rPr>
        <w:t xml:space="preserve">dos </w:t>
      </w:r>
      <w:r>
        <w:rPr>
          <w:rFonts w:ascii="Arial" w:hAnsi="Arial" w:cs="Arial"/>
        </w:rPr>
        <w:t>de distribuição</w:t>
      </w:r>
      <w:r w:rsidRPr="0036384E">
        <w:rPr>
          <w:rFonts w:ascii="Arial" w:hAnsi="Arial" w:cs="Arial"/>
        </w:rPr>
        <w:t>, especificando todos os seus componentes</w:t>
      </w:r>
      <w:r w:rsidR="0015225A">
        <w:rPr>
          <w:rFonts w:ascii="Arial" w:hAnsi="Arial" w:cs="Arial"/>
        </w:rPr>
        <w:t>, tais como disjuntores</w:t>
      </w:r>
      <w:r w:rsidRPr="00452E9B">
        <w:rPr>
          <w:rFonts w:ascii="Arial" w:hAnsi="Arial" w:cs="Arial"/>
        </w:rPr>
        <w:t xml:space="preserve">, barramentos e </w:t>
      </w:r>
      <w:r w:rsidR="0015225A">
        <w:rPr>
          <w:rFonts w:ascii="Arial" w:hAnsi="Arial" w:cs="Arial"/>
        </w:rPr>
        <w:t>etc.</w:t>
      </w:r>
    </w:p>
    <w:p w:rsidR="00A440A5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>· Plantas de Detalhes.</w:t>
      </w:r>
    </w:p>
    <w:p w:rsidR="00A440A5" w:rsidRPr="0015225A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 Localização dos aterramentos;</w:t>
      </w:r>
    </w:p>
    <w:p w:rsidR="00A440A5" w:rsidRPr="0036384E" w:rsidRDefault="0015225A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5225A">
        <w:rPr>
          <w:rFonts w:ascii="Arial" w:hAnsi="Arial" w:cs="Arial"/>
        </w:rPr>
        <w:t>Os memoriais conterão premissas</w:t>
      </w:r>
      <w:r w:rsidR="006454EE">
        <w:rPr>
          <w:rFonts w:ascii="Arial" w:hAnsi="Arial" w:cs="Arial"/>
        </w:rPr>
        <w:t xml:space="preserve"> de projeto</w:t>
      </w:r>
      <w:r w:rsidR="009A619B">
        <w:rPr>
          <w:rFonts w:ascii="Arial" w:hAnsi="Arial" w:cs="Arial"/>
        </w:rPr>
        <w:t xml:space="preserve"> </w:t>
      </w:r>
      <w:r w:rsidRPr="0015225A">
        <w:rPr>
          <w:rFonts w:ascii="Arial" w:hAnsi="Arial" w:cs="Arial"/>
        </w:rPr>
        <w:t>e cálculos tais como:</w:t>
      </w:r>
    </w:p>
    <w:p w:rsidR="00A440A5" w:rsidRPr="0036384E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>· Correntes de curto-circuito do barramento;</w:t>
      </w:r>
    </w:p>
    <w:p w:rsidR="00A440A5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>· Queda de tensão d</w:t>
      </w:r>
      <w:r w:rsidR="00A4047E">
        <w:rPr>
          <w:rFonts w:ascii="Arial" w:hAnsi="Arial" w:cs="Arial"/>
        </w:rPr>
        <w:t>os circuitos alimentadores e derivados de</w:t>
      </w:r>
      <w:r w:rsidRPr="0036384E">
        <w:rPr>
          <w:rFonts w:ascii="Arial" w:hAnsi="Arial" w:cs="Arial"/>
        </w:rPr>
        <w:t xml:space="preserve"> cada </w:t>
      </w:r>
      <w:proofErr w:type="gramStart"/>
      <w:r w:rsidRPr="0036384E">
        <w:rPr>
          <w:rFonts w:ascii="Arial" w:hAnsi="Arial" w:cs="Arial"/>
        </w:rPr>
        <w:t xml:space="preserve">quadro </w:t>
      </w:r>
      <w:r w:rsidR="00A4047E">
        <w:rPr>
          <w:rFonts w:ascii="Arial" w:hAnsi="Arial" w:cs="Arial"/>
        </w:rPr>
        <w:t>;</w:t>
      </w:r>
      <w:proofErr w:type="gramEnd"/>
      <w:r w:rsidR="00A4047E">
        <w:rPr>
          <w:rFonts w:ascii="Arial" w:hAnsi="Arial" w:cs="Arial"/>
        </w:rPr>
        <w:t xml:space="preserve"> utilizando os fatores exigíveis por no</w:t>
      </w:r>
      <w:r w:rsidR="006454EE">
        <w:rPr>
          <w:rFonts w:ascii="Arial" w:hAnsi="Arial" w:cs="Arial"/>
        </w:rPr>
        <w:t>r</w:t>
      </w:r>
      <w:r w:rsidR="00A4047E">
        <w:rPr>
          <w:rFonts w:ascii="Arial" w:hAnsi="Arial" w:cs="Arial"/>
        </w:rPr>
        <w:t>mas;</w:t>
      </w:r>
    </w:p>
    <w:p w:rsidR="00A440A5" w:rsidRPr="0036384E" w:rsidRDefault="006454EE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· Quadros de cargas com </w:t>
      </w:r>
      <w:r w:rsidR="00A440A5" w:rsidRPr="0036384E">
        <w:rPr>
          <w:rFonts w:ascii="Arial" w:hAnsi="Arial" w:cs="Arial"/>
        </w:rPr>
        <w:t>lista contendo o tipo/denominação da carga, potência ativa, fator de potência,</w:t>
      </w:r>
      <w:r w:rsidR="009A619B">
        <w:rPr>
          <w:rFonts w:ascii="Arial" w:hAnsi="Arial" w:cs="Arial"/>
        </w:rPr>
        <w:t xml:space="preserve"> </w:t>
      </w:r>
      <w:r w:rsidR="00A440A5" w:rsidRPr="0036384E">
        <w:rPr>
          <w:rFonts w:ascii="Arial" w:hAnsi="Arial" w:cs="Arial"/>
        </w:rPr>
        <w:t>quantidade, esquema de ligação</w:t>
      </w:r>
      <w:r w:rsidR="00A37E7E">
        <w:rPr>
          <w:rFonts w:ascii="Arial" w:hAnsi="Arial" w:cs="Arial"/>
        </w:rPr>
        <w:t xml:space="preserve"> </w:t>
      </w:r>
      <w:r w:rsidR="00A440A5" w:rsidRPr="0036384E">
        <w:rPr>
          <w:rFonts w:ascii="Arial" w:hAnsi="Arial" w:cs="Arial"/>
        </w:rPr>
        <w:t>monofásica, bifásica ou trifásica</w:t>
      </w:r>
      <w:r w:rsidR="00A440A5">
        <w:rPr>
          <w:rFonts w:ascii="Arial" w:hAnsi="Arial" w:cs="Arial"/>
        </w:rPr>
        <w:t>, equilíbrio de fases;</w:t>
      </w:r>
    </w:p>
    <w:p w:rsidR="00A440A5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6384E">
        <w:rPr>
          <w:rFonts w:ascii="Arial" w:hAnsi="Arial" w:cs="Arial"/>
        </w:rPr>
        <w:t>· Cálculo da Demanda</w:t>
      </w:r>
      <w:r w:rsidR="006454EE">
        <w:rPr>
          <w:rFonts w:ascii="Arial" w:hAnsi="Arial" w:cs="Arial"/>
        </w:rPr>
        <w:t xml:space="preserve"> com </w:t>
      </w:r>
      <w:r>
        <w:rPr>
          <w:rFonts w:ascii="Arial" w:hAnsi="Arial" w:cs="Arial"/>
        </w:rPr>
        <w:t>levantamento geral das cargas, potências de todos os equipamentos;</w:t>
      </w:r>
    </w:p>
    <w:p w:rsidR="006A6809" w:rsidRDefault="006454EE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 Cálculo da luminotécnica</w:t>
      </w:r>
      <w:r w:rsidR="009A61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utilizando programa de cálculo dos </w:t>
      </w:r>
      <w:r w:rsidR="00A440A5">
        <w:rPr>
          <w:rFonts w:ascii="Arial" w:hAnsi="Arial" w:cs="Arial"/>
        </w:rPr>
        <w:t>índice</w:t>
      </w:r>
      <w:r>
        <w:rPr>
          <w:rFonts w:ascii="Arial" w:hAnsi="Arial" w:cs="Arial"/>
        </w:rPr>
        <w:t>s de iluminação de cada local</w:t>
      </w:r>
      <w:r w:rsidR="00A440A5">
        <w:rPr>
          <w:rFonts w:ascii="Arial" w:hAnsi="Arial" w:cs="Arial"/>
        </w:rPr>
        <w:t>;</w:t>
      </w:r>
    </w:p>
    <w:p w:rsidR="006A6809" w:rsidRDefault="006A6809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EE5F73" w:rsidRDefault="00EE5F73" w:rsidP="00EE5F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compor o projeto, além da planta com a rede externa já mencionada e dos cálculos de luminotécnica anexos a esse, teremos plantas e diagramas que serão fornecidos na etapa do projeto executivo e </w:t>
      </w:r>
      <w:proofErr w:type="gramStart"/>
      <w:r>
        <w:rPr>
          <w:rFonts w:ascii="Arial" w:hAnsi="Arial" w:cs="Arial"/>
        </w:rPr>
        <w:t>mais :</w:t>
      </w:r>
      <w:proofErr w:type="gramEnd"/>
    </w:p>
    <w:p w:rsidR="00513E65" w:rsidRDefault="00513E65" w:rsidP="00EE5F73">
      <w:pPr>
        <w:spacing w:line="360" w:lineRule="auto"/>
        <w:jc w:val="both"/>
        <w:rPr>
          <w:rFonts w:ascii="Arial" w:hAnsi="Arial" w:cs="Arial"/>
        </w:rPr>
      </w:pPr>
    </w:p>
    <w:p w:rsidR="006454EE" w:rsidRDefault="00EE5F73" w:rsidP="009A619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Caderno com</w:t>
      </w:r>
      <w:r w:rsidRPr="00B123FB">
        <w:rPr>
          <w:rFonts w:ascii="Arial" w:hAnsi="Arial" w:cs="Arial"/>
        </w:rPr>
        <w:t xml:space="preserve"> Especificações Técnica</w:t>
      </w:r>
      <w:r>
        <w:rPr>
          <w:rFonts w:ascii="Arial" w:hAnsi="Arial" w:cs="Arial"/>
        </w:rPr>
        <w:t>s dos Materiais de Construções descrevendo materiais e</w:t>
      </w:r>
      <w:r w:rsidR="009A619B">
        <w:rPr>
          <w:rFonts w:ascii="Arial" w:hAnsi="Arial" w:cs="Arial"/>
        </w:rPr>
        <w:t xml:space="preserve"> </w:t>
      </w:r>
      <w:r w:rsidRPr="00B123FB">
        <w:rPr>
          <w:rFonts w:ascii="Arial" w:hAnsi="Arial" w:cs="Arial"/>
        </w:rPr>
        <w:t>Procedimentos Técnic</w:t>
      </w:r>
      <w:r>
        <w:rPr>
          <w:rFonts w:ascii="Arial" w:hAnsi="Arial" w:cs="Arial"/>
        </w:rPr>
        <w:t xml:space="preserve">os a serem utilizados nas obras. </w:t>
      </w:r>
      <w:proofErr w:type="gramStart"/>
      <w:r>
        <w:rPr>
          <w:rFonts w:ascii="Arial" w:hAnsi="Arial" w:cs="Arial"/>
        </w:rPr>
        <w:t>e</w:t>
      </w:r>
      <w:proofErr w:type="gramEnd"/>
      <w:r w:rsidR="009A619B">
        <w:rPr>
          <w:rFonts w:ascii="Arial" w:hAnsi="Arial" w:cs="Arial"/>
        </w:rPr>
        <w:t xml:space="preserve"> </w:t>
      </w:r>
      <w:r w:rsidR="007B4A04">
        <w:rPr>
          <w:rFonts w:ascii="Arial" w:hAnsi="Arial" w:cs="Arial"/>
        </w:rPr>
        <w:t>Quantitativo de Materiais.</w:t>
      </w:r>
    </w:p>
    <w:p w:rsidR="007B4A04" w:rsidRDefault="007B4A04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A440A5" w:rsidRDefault="00A440A5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A440A5" w:rsidRDefault="007B4A04" w:rsidP="006454EE">
      <w:pPr>
        <w:spacing w:line="360" w:lineRule="auto"/>
        <w:rPr>
          <w:sz w:val="28"/>
          <w:szCs w:val="28"/>
        </w:rPr>
      </w:pPr>
      <w:r w:rsidRPr="00833AFB">
        <w:rPr>
          <w:sz w:val="28"/>
          <w:szCs w:val="28"/>
        </w:rPr>
        <w:t>INSTALAÇÃO</w:t>
      </w:r>
      <w:r>
        <w:rPr>
          <w:sz w:val="28"/>
          <w:szCs w:val="28"/>
        </w:rPr>
        <w:t xml:space="preserve"> DE SPDA</w:t>
      </w:r>
    </w:p>
    <w:p w:rsidR="00BD0702" w:rsidRDefault="00BD0702" w:rsidP="006454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Normas</w:t>
      </w:r>
      <w:r w:rsidR="009A619B">
        <w:rPr>
          <w:sz w:val="28"/>
          <w:szCs w:val="28"/>
        </w:rPr>
        <w:t xml:space="preserve"> a </w:t>
      </w:r>
      <w:r>
        <w:rPr>
          <w:sz w:val="28"/>
          <w:szCs w:val="28"/>
        </w:rPr>
        <w:t>serem consultadas</w:t>
      </w:r>
      <w:r w:rsidR="009A619B">
        <w:rPr>
          <w:sz w:val="28"/>
          <w:szCs w:val="28"/>
        </w:rPr>
        <w:t>:</w:t>
      </w:r>
    </w:p>
    <w:p w:rsidR="00A440A5" w:rsidRPr="009A619B" w:rsidRDefault="00BD0702" w:rsidP="006454EE">
      <w:pPr>
        <w:pStyle w:val="Commarcadores"/>
        <w:numPr>
          <w:ilvl w:val="0"/>
          <w:numId w:val="2"/>
        </w:numPr>
        <w:overflowPunct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A619B">
        <w:rPr>
          <w:rFonts w:asciiTheme="minorHAnsi" w:hAnsiTheme="minorHAnsi" w:cs="Arial"/>
        </w:rPr>
        <w:t>NBR 5419/05 – Proteção de Estruturas contra Descargas Atmosféricas;</w:t>
      </w:r>
    </w:p>
    <w:p w:rsidR="00A440A5" w:rsidRDefault="00A4047E" w:rsidP="009A619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Orientação para elaboração</w:t>
      </w:r>
    </w:p>
    <w:p w:rsidR="006454EE" w:rsidRDefault="00A440A5" w:rsidP="007D3B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O projeto de SPDA </w:t>
      </w:r>
      <w:r w:rsidR="007D3BA2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acordo com a NBR 5419/2015 </w:t>
      </w:r>
      <w:r w:rsidR="007D3BA2">
        <w:rPr>
          <w:rFonts w:ascii="Arial" w:hAnsi="Arial" w:cs="Arial"/>
        </w:rPr>
        <w:t>e com as planilhas de cálculo anexo não ser</w:t>
      </w:r>
      <w:r w:rsidR="004546FB">
        <w:rPr>
          <w:rFonts w:ascii="Arial" w:hAnsi="Arial" w:cs="Arial"/>
        </w:rPr>
        <w:t xml:space="preserve">á necessário em nenhum dos </w:t>
      </w:r>
      <w:r w:rsidR="009A619B">
        <w:rPr>
          <w:rFonts w:ascii="Arial" w:hAnsi="Arial" w:cs="Arial"/>
        </w:rPr>
        <w:t xml:space="preserve">dois </w:t>
      </w:r>
      <w:r w:rsidR="004546FB">
        <w:rPr>
          <w:rFonts w:ascii="Arial" w:hAnsi="Arial" w:cs="Arial"/>
        </w:rPr>
        <w:t>locais</w:t>
      </w:r>
      <w:r w:rsidR="009A619B">
        <w:rPr>
          <w:rFonts w:ascii="Arial" w:hAnsi="Arial" w:cs="Arial"/>
        </w:rPr>
        <w:t>.</w:t>
      </w:r>
    </w:p>
    <w:p w:rsidR="009A619B" w:rsidRDefault="009A619B" w:rsidP="007D3B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9A619B" w:rsidRDefault="009A619B" w:rsidP="007D3B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9A619B" w:rsidRDefault="009A619B" w:rsidP="007D3B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6454EE" w:rsidRDefault="00EE5F73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ANEXOS:</w:t>
      </w:r>
    </w:p>
    <w:p w:rsidR="006454EE" w:rsidRPr="006454EE" w:rsidRDefault="007A229C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DESENHOS</w:t>
      </w:r>
      <w:proofErr w:type="gramStart"/>
      <w:r>
        <w:rPr>
          <w:rFonts w:ascii="Arial" w:hAnsi="Arial" w:cs="Arial"/>
        </w:rPr>
        <w:t xml:space="preserve">  :</w:t>
      </w:r>
      <w:proofErr w:type="gramEnd"/>
      <w:r>
        <w:rPr>
          <w:rFonts w:ascii="Arial" w:hAnsi="Arial" w:cs="Arial"/>
        </w:rPr>
        <w:t xml:space="preserve"> Rede externa de energia </w:t>
      </w:r>
      <w:r w:rsidR="002F53F5">
        <w:rPr>
          <w:rFonts w:ascii="Arial" w:hAnsi="Arial" w:cs="Arial"/>
        </w:rPr>
        <w:t>.</w:t>
      </w:r>
    </w:p>
    <w:p w:rsidR="005875E8" w:rsidRDefault="007A229C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MEMORIA</w:t>
      </w:r>
      <w:r w:rsidR="00EE5F73">
        <w:rPr>
          <w:rFonts w:ascii="Arial" w:hAnsi="Arial" w:cs="Arial"/>
        </w:rPr>
        <w:t>IS</w:t>
      </w:r>
      <w:r w:rsidR="00DB035D">
        <w:rPr>
          <w:rFonts w:ascii="Arial" w:hAnsi="Arial" w:cs="Arial"/>
        </w:rPr>
        <w:t xml:space="preserve">: Calculo de </w:t>
      </w:r>
      <w:proofErr w:type="spellStart"/>
      <w:r>
        <w:rPr>
          <w:rFonts w:ascii="Arial" w:hAnsi="Arial" w:cs="Arial"/>
        </w:rPr>
        <w:t>luminotecnia</w:t>
      </w:r>
      <w:proofErr w:type="spellEnd"/>
      <w:r w:rsidR="00EE5F73">
        <w:rPr>
          <w:rFonts w:ascii="Arial" w:hAnsi="Arial" w:cs="Arial"/>
        </w:rPr>
        <w:t xml:space="preserve"> e </w:t>
      </w:r>
      <w:r w:rsidR="005875E8">
        <w:rPr>
          <w:rFonts w:ascii="Arial" w:hAnsi="Arial" w:cs="Arial"/>
        </w:rPr>
        <w:t xml:space="preserve">Cálculo de esforços no posteamento </w:t>
      </w:r>
      <w:r w:rsidR="00EE5F73">
        <w:rPr>
          <w:rFonts w:ascii="Arial" w:hAnsi="Arial" w:cs="Arial"/>
        </w:rPr>
        <w:t>da rede aérea</w:t>
      </w:r>
      <w:r w:rsidR="009A619B">
        <w:rPr>
          <w:rFonts w:ascii="Arial" w:hAnsi="Arial" w:cs="Arial"/>
        </w:rPr>
        <w:t>, cálculo de queda de tensão e curto circuito</w:t>
      </w:r>
      <w:r w:rsidR="00EE5F73">
        <w:rPr>
          <w:rFonts w:ascii="Arial" w:hAnsi="Arial" w:cs="Arial"/>
        </w:rPr>
        <w:t>.</w:t>
      </w:r>
    </w:p>
    <w:p w:rsidR="00EE5F73" w:rsidRDefault="00EE5F73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CAADERNO DE ESPECIFICAÇÕES TÉCNICAS </w:t>
      </w:r>
    </w:p>
    <w:p w:rsidR="00EE5F73" w:rsidRDefault="00EE5F73" w:rsidP="006454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PLANILHA DE QUANTITATIVOS</w:t>
      </w:r>
    </w:p>
    <w:sectPr w:rsidR="00EE5F73" w:rsidSect="00035109">
      <w:headerReference w:type="default" r:id="rId8"/>
      <w:footerReference w:type="default" r:id="rId9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809" w:rsidRDefault="006A6809" w:rsidP="00970488">
      <w:pPr>
        <w:spacing w:after="0" w:line="240" w:lineRule="auto"/>
      </w:pPr>
      <w:r>
        <w:separator/>
      </w:r>
    </w:p>
  </w:endnote>
  <w:endnote w:type="continuationSeparator" w:id="0">
    <w:p w:rsidR="006A6809" w:rsidRDefault="006A6809" w:rsidP="00970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09" w:rsidRDefault="0012760F">
    <w:pPr>
      <w:pStyle w:val="Rodap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 w:rsidR="006A6809"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2C3CDD">
      <w:rPr>
        <w:caps/>
        <w:noProof/>
        <w:color w:val="4F81BD" w:themeColor="accent1"/>
      </w:rPr>
      <w:t>1</w:t>
    </w:r>
    <w:r>
      <w:rPr>
        <w:caps/>
        <w:color w:val="4F81BD" w:themeColor="accent1"/>
      </w:rPr>
      <w:fldChar w:fldCharType="end"/>
    </w:r>
  </w:p>
  <w:p w:rsidR="006A6809" w:rsidRDefault="006A680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809" w:rsidRDefault="006A6809" w:rsidP="00970488">
      <w:pPr>
        <w:spacing w:after="0" w:line="240" w:lineRule="auto"/>
      </w:pPr>
      <w:r>
        <w:separator/>
      </w:r>
    </w:p>
  </w:footnote>
  <w:footnote w:type="continuationSeparator" w:id="0">
    <w:p w:rsidR="006A6809" w:rsidRDefault="006A6809" w:rsidP="00970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09" w:rsidRDefault="006A6809">
    <w:pPr>
      <w:pStyle w:val="Cabealho"/>
    </w:pPr>
    <w:r w:rsidRPr="00EC22FE">
      <w:rPr>
        <w:noProof/>
        <w:lang w:eastAsia="pt-BR"/>
      </w:rPr>
      <w:drawing>
        <wp:inline distT="0" distB="0" distL="0" distR="0">
          <wp:extent cx="5276850" cy="1143000"/>
          <wp:effectExtent l="0" t="0" r="0" b="0"/>
          <wp:docPr id="1" name="Imagem 1" descr="OFÍCIO-CABEÇALHO-2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OFÍCIO-CABEÇALHO-2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3E6"/>
    <w:multiLevelType w:val="multilevel"/>
    <w:tmpl w:val="16563D5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pStyle w:val="Ttulo3"/>
      <w:lvlText w:val="%1.%2.%3"/>
      <w:lvlJc w:val="left"/>
      <w:pPr>
        <w:ind w:left="1146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  <w:i w:val="0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634F06BE"/>
    <w:multiLevelType w:val="hybridMultilevel"/>
    <w:tmpl w:val="DCAC59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828FF"/>
    <w:multiLevelType w:val="hybridMultilevel"/>
    <w:tmpl w:val="CE9010C6"/>
    <w:lvl w:ilvl="0" w:tplc="CE2642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ACE91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F2A397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DCEF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62644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2A12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1E47D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20033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BCC13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3AFB"/>
    <w:rsid w:val="00035109"/>
    <w:rsid w:val="000707FB"/>
    <w:rsid w:val="00120D4D"/>
    <w:rsid w:val="0012760F"/>
    <w:rsid w:val="00131CDE"/>
    <w:rsid w:val="0015225A"/>
    <w:rsid w:val="00187493"/>
    <w:rsid w:val="00187BF8"/>
    <w:rsid w:val="00247F89"/>
    <w:rsid w:val="002A4BAF"/>
    <w:rsid w:val="002C3CDD"/>
    <w:rsid w:val="002C522A"/>
    <w:rsid w:val="002C56BB"/>
    <w:rsid w:val="002F53F5"/>
    <w:rsid w:val="003675DD"/>
    <w:rsid w:val="003D5D31"/>
    <w:rsid w:val="00410B2A"/>
    <w:rsid w:val="004208D1"/>
    <w:rsid w:val="004546FB"/>
    <w:rsid w:val="00490235"/>
    <w:rsid w:val="00492676"/>
    <w:rsid w:val="004E1849"/>
    <w:rsid w:val="004E7022"/>
    <w:rsid w:val="004F27DD"/>
    <w:rsid w:val="00513E65"/>
    <w:rsid w:val="00521468"/>
    <w:rsid w:val="005875E8"/>
    <w:rsid w:val="00622756"/>
    <w:rsid w:val="006269B6"/>
    <w:rsid w:val="006454EE"/>
    <w:rsid w:val="0065119A"/>
    <w:rsid w:val="006A6809"/>
    <w:rsid w:val="006F4654"/>
    <w:rsid w:val="007161A9"/>
    <w:rsid w:val="00744BFE"/>
    <w:rsid w:val="00754AB1"/>
    <w:rsid w:val="0078372D"/>
    <w:rsid w:val="00793E33"/>
    <w:rsid w:val="007A229C"/>
    <w:rsid w:val="007B4A04"/>
    <w:rsid w:val="007D3BA2"/>
    <w:rsid w:val="00833AFB"/>
    <w:rsid w:val="008355B4"/>
    <w:rsid w:val="0086561D"/>
    <w:rsid w:val="00893A52"/>
    <w:rsid w:val="008D2E57"/>
    <w:rsid w:val="008F34E8"/>
    <w:rsid w:val="0091100B"/>
    <w:rsid w:val="00940825"/>
    <w:rsid w:val="00970488"/>
    <w:rsid w:val="00980409"/>
    <w:rsid w:val="009A619B"/>
    <w:rsid w:val="009F1258"/>
    <w:rsid w:val="009F5466"/>
    <w:rsid w:val="00A23A66"/>
    <w:rsid w:val="00A37E7E"/>
    <w:rsid w:val="00A4047E"/>
    <w:rsid w:val="00A440A5"/>
    <w:rsid w:val="00A51CC4"/>
    <w:rsid w:val="00AD0DF5"/>
    <w:rsid w:val="00BA25E0"/>
    <w:rsid w:val="00BB3A95"/>
    <w:rsid w:val="00BC1B42"/>
    <w:rsid w:val="00BD0702"/>
    <w:rsid w:val="00BE182A"/>
    <w:rsid w:val="00C0474A"/>
    <w:rsid w:val="00C86AB4"/>
    <w:rsid w:val="00C961CE"/>
    <w:rsid w:val="00CD44B1"/>
    <w:rsid w:val="00D319FD"/>
    <w:rsid w:val="00D76774"/>
    <w:rsid w:val="00D80B92"/>
    <w:rsid w:val="00D836A9"/>
    <w:rsid w:val="00D92804"/>
    <w:rsid w:val="00DB035D"/>
    <w:rsid w:val="00DE6649"/>
    <w:rsid w:val="00E40729"/>
    <w:rsid w:val="00E459CC"/>
    <w:rsid w:val="00E55F17"/>
    <w:rsid w:val="00E672FB"/>
    <w:rsid w:val="00E84E78"/>
    <w:rsid w:val="00E953F8"/>
    <w:rsid w:val="00EC119E"/>
    <w:rsid w:val="00ED038A"/>
    <w:rsid w:val="00EE5F73"/>
    <w:rsid w:val="00F82F5C"/>
    <w:rsid w:val="00F85533"/>
    <w:rsid w:val="00FA2DD8"/>
    <w:rsid w:val="00FB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8D1"/>
  </w:style>
  <w:style w:type="paragraph" w:styleId="Ttulo1">
    <w:name w:val="heading 1"/>
    <w:basedOn w:val="Normal"/>
    <w:next w:val="Normal"/>
    <w:link w:val="Ttulo1Char"/>
    <w:qFormat/>
    <w:rsid w:val="00A440A5"/>
    <w:pPr>
      <w:keepNext/>
      <w:numPr>
        <w:numId w:val="1"/>
      </w:numPr>
      <w:spacing w:after="0" w:line="240" w:lineRule="auto"/>
      <w:outlineLvl w:val="0"/>
    </w:pPr>
    <w:rPr>
      <w:rFonts w:ascii="Arial" w:eastAsia="Times New Roman" w:hAnsi="Arial" w:cs="Times New Roman"/>
      <w:b/>
      <w:sz w:val="26"/>
      <w:szCs w:val="20"/>
      <w:lang w:eastAsia="pt-BR"/>
    </w:rPr>
  </w:style>
  <w:style w:type="paragraph" w:styleId="Ttulo2">
    <w:name w:val="heading 2"/>
    <w:basedOn w:val="Normal"/>
    <w:next w:val="Normal"/>
    <w:link w:val="Ttulo2Char"/>
    <w:autoRedefine/>
    <w:qFormat/>
    <w:rsid w:val="00A440A5"/>
    <w:pPr>
      <w:keepNext/>
      <w:numPr>
        <w:ilvl w:val="1"/>
        <w:numId w:val="1"/>
      </w:numPr>
      <w:spacing w:before="240" w:after="240" w:line="240" w:lineRule="auto"/>
      <w:outlineLvl w:val="1"/>
    </w:pPr>
    <w:rPr>
      <w:rFonts w:ascii="Arial Narrow" w:eastAsia="Times New Roman" w:hAnsi="Arial Narrow" w:cs="Times New Roman"/>
      <w:b/>
      <w:sz w:val="26"/>
      <w:szCs w:val="20"/>
      <w:lang w:eastAsia="pt-BR"/>
    </w:rPr>
  </w:style>
  <w:style w:type="paragraph" w:styleId="Ttulo3">
    <w:name w:val="heading 3"/>
    <w:basedOn w:val="Normal"/>
    <w:next w:val="Normal"/>
    <w:link w:val="Ttulo3Char"/>
    <w:autoRedefine/>
    <w:qFormat/>
    <w:rsid w:val="00A440A5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Arial Narrow" w:eastAsia="Times New Roman" w:hAnsi="Arial Narrow" w:cs="Times New Roman"/>
      <w:sz w:val="21"/>
      <w:szCs w:val="20"/>
      <w:lang w:eastAsia="ja-JP"/>
    </w:rPr>
  </w:style>
  <w:style w:type="paragraph" w:styleId="Ttulo4">
    <w:name w:val="heading 4"/>
    <w:basedOn w:val="Normal"/>
    <w:next w:val="Normal"/>
    <w:link w:val="Ttulo4Char"/>
    <w:qFormat/>
    <w:rsid w:val="00A440A5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Arial Narrow" w:eastAsia="Times New Roman" w:hAnsi="Arial Narrow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A440A5"/>
    <w:pPr>
      <w:keepNext/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Arial Narrow" w:eastAsia="Times New Roman" w:hAnsi="Arial Narrow" w:cs="Times New Roman"/>
      <w:sz w:val="20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A440A5"/>
    <w:pPr>
      <w:keepNext/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Arial Narrow" w:eastAsia="Times New Roman" w:hAnsi="Arial Narrow" w:cs="Arial"/>
      <w:bCs/>
      <w:sz w:val="20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A440A5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A440A5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2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A440A5"/>
    <w:pPr>
      <w:keepNext/>
      <w:numPr>
        <w:ilvl w:val="8"/>
        <w:numId w:val="1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440A5"/>
    <w:rPr>
      <w:rFonts w:ascii="Arial" w:eastAsia="Times New Roman" w:hAnsi="Arial" w:cs="Times New Roman"/>
      <w:b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440A5"/>
    <w:rPr>
      <w:rFonts w:ascii="Arial Narrow" w:eastAsia="Times New Roman" w:hAnsi="Arial Narrow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A440A5"/>
    <w:rPr>
      <w:rFonts w:ascii="Arial Narrow" w:eastAsia="Times New Roman" w:hAnsi="Arial Narrow" w:cs="Times New Roman"/>
      <w:sz w:val="21"/>
      <w:szCs w:val="20"/>
      <w:lang w:eastAsia="ja-JP"/>
    </w:rPr>
  </w:style>
  <w:style w:type="character" w:customStyle="1" w:styleId="Ttulo4Char">
    <w:name w:val="Título 4 Char"/>
    <w:basedOn w:val="Fontepargpadro"/>
    <w:link w:val="Ttulo4"/>
    <w:rsid w:val="00A440A5"/>
    <w:rPr>
      <w:rFonts w:ascii="Arial Narrow" w:eastAsia="Times New Roman" w:hAnsi="Arial Narrow" w:cs="Times New Roman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A440A5"/>
    <w:rPr>
      <w:rFonts w:ascii="Arial Narrow" w:eastAsia="Times New Roman" w:hAnsi="Arial Narrow" w:cs="Times New Roman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A440A5"/>
    <w:rPr>
      <w:rFonts w:ascii="Arial Narrow" w:eastAsia="Times New Roman" w:hAnsi="Arial Narrow" w:cs="Arial"/>
      <w:bCs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440A5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A440A5"/>
    <w:rPr>
      <w:rFonts w:ascii="Times New Roman" w:eastAsia="Times New Roman" w:hAnsi="Times New Roman" w:cs="Times New Roman"/>
      <w:b/>
      <w:bCs/>
      <w:sz w:val="32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A440A5"/>
    <w:rPr>
      <w:rFonts w:ascii="Times New Roman" w:eastAsia="Times New Roman" w:hAnsi="Times New Roman" w:cs="Times New Roman"/>
      <w:b/>
      <w:sz w:val="30"/>
      <w:szCs w:val="20"/>
      <w:lang w:eastAsia="pt-BR"/>
    </w:rPr>
  </w:style>
  <w:style w:type="paragraph" w:styleId="Corpodetexto">
    <w:name w:val="Body Text"/>
    <w:basedOn w:val="Normal"/>
    <w:link w:val="CorpodetextoChar1"/>
    <w:rsid w:val="00BD0702"/>
    <w:pPr>
      <w:widowControl w:val="0"/>
      <w:suppressAutoHyphens/>
      <w:overflowPunct w:val="0"/>
      <w:spacing w:after="120" w:line="360" w:lineRule="atLeast"/>
      <w:ind w:firstLine="709"/>
      <w:jc w:val="both"/>
      <w:textAlignment w:val="baseline"/>
    </w:pPr>
    <w:rPr>
      <w:rFonts w:ascii="Calibri" w:eastAsia="Times New Roman" w:hAnsi="Calibri" w:cs="Calibri"/>
      <w:color w:val="00000A"/>
      <w:sz w:val="20"/>
      <w:szCs w:val="20"/>
      <w:lang w:eastAsia="ar-SA"/>
    </w:rPr>
  </w:style>
  <w:style w:type="character" w:customStyle="1" w:styleId="CorpodetextoChar">
    <w:name w:val="Corpo de texto Char"/>
    <w:basedOn w:val="Fontepargpadro"/>
    <w:uiPriority w:val="99"/>
    <w:semiHidden/>
    <w:rsid w:val="00BD0702"/>
  </w:style>
  <w:style w:type="paragraph" w:customStyle="1" w:styleId="Marcador">
    <w:name w:val="Marcador"/>
    <w:basedOn w:val="Normal"/>
    <w:qFormat/>
    <w:rsid w:val="00BD0702"/>
    <w:pPr>
      <w:overflowPunct w:val="0"/>
      <w:spacing w:before="60" w:after="60" w:line="100" w:lineRule="atLeast"/>
      <w:ind w:firstLine="709"/>
      <w:jc w:val="both"/>
    </w:pPr>
    <w:rPr>
      <w:rFonts w:ascii="Calibri" w:eastAsia="Times New Roman" w:hAnsi="Calibri" w:cs="Times New Roman"/>
      <w:color w:val="00000A"/>
      <w:sz w:val="24"/>
      <w:szCs w:val="24"/>
      <w:lang w:bidi="en-US"/>
    </w:rPr>
  </w:style>
  <w:style w:type="paragraph" w:styleId="Commarcadores">
    <w:name w:val="List Bullet"/>
    <w:basedOn w:val="Normal"/>
    <w:rsid w:val="00BD0702"/>
    <w:pPr>
      <w:suppressAutoHyphens/>
      <w:overflowPunct w:val="0"/>
      <w:spacing w:after="240"/>
      <w:ind w:firstLine="709"/>
      <w:jc w:val="both"/>
    </w:pPr>
    <w:rPr>
      <w:rFonts w:ascii="Calibri" w:eastAsia="Times New Roman" w:hAnsi="Calibri" w:cs="Calibri"/>
      <w:color w:val="00000A"/>
      <w:sz w:val="24"/>
      <w:szCs w:val="24"/>
    </w:rPr>
  </w:style>
  <w:style w:type="character" w:customStyle="1" w:styleId="CorpodetextoChar1">
    <w:name w:val="Corpo de texto Char1"/>
    <w:basedOn w:val="Fontepargpadro"/>
    <w:link w:val="Corpodetexto"/>
    <w:rsid w:val="00BD0702"/>
    <w:rPr>
      <w:rFonts w:ascii="Calibri" w:eastAsia="Times New Roman" w:hAnsi="Calibri" w:cs="Calibri"/>
      <w:color w:val="00000A"/>
      <w:sz w:val="20"/>
      <w:szCs w:val="20"/>
      <w:lang w:eastAsia="ar-SA"/>
    </w:rPr>
  </w:style>
  <w:style w:type="paragraph" w:styleId="Cabealho">
    <w:name w:val="header"/>
    <w:aliases w:val="Cabeçalho superior,Cabeçalho superior Char"/>
    <w:basedOn w:val="Normal"/>
    <w:link w:val="CabealhoChar"/>
    <w:unhideWhenUsed/>
    <w:rsid w:val="009704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1,Cabeçalho superior Char Char"/>
    <w:basedOn w:val="Fontepargpadro"/>
    <w:link w:val="Cabealho"/>
    <w:rsid w:val="00970488"/>
  </w:style>
  <w:style w:type="paragraph" w:styleId="Rodap">
    <w:name w:val="footer"/>
    <w:basedOn w:val="Normal"/>
    <w:link w:val="RodapChar"/>
    <w:uiPriority w:val="99"/>
    <w:unhideWhenUsed/>
    <w:rsid w:val="009704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70488"/>
  </w:style>
  <w:style w:type="paragraph" w:styleId="Textodebalo">
    <w:name w:val="Balloon Text"/>
    <w:basedOn w:val="Normal"/>
    <w:link w:val="TextodebaloChar"/>
    <w:uiPriority w:val="99"/>
    <w:semiHidden/>
    <w:unhideWhenUsed/>
    <w:rsid w:val="00035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1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1552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</dc:creator>
  <cp:lastModifiedBy>MARCOS</cp:lastModifiedBy>
  <cp:revision>17</cp:revision>
  <cp:lastPrinted>2017-03-30T23:20:00Z</cp:lastPrinted>
  <dcterms:created xsi:type="dcterms:W3CDTF">2017-07-14T12:34:00Z</dcterms:created>
  <dcterms:modified xsi:type="dcterms:W3CDTF">2017-11-09T20:06:00Z</dcterms:modified>
</cp:coreProperties>
</file>